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57F61A" w14:textId="77777777" w:rsidR="00B04CEE" w:rsidRPr="003F3BC0" w:rsidRDefault="00B04CEE" w:rsidP="00B04CEE">
      <w:pPr>
        <w:spacing w:after="0"/>
        <w:contextualSpacing/>
        <w:mirrorIndents/>
        <w:jc w:val="right"/>
        <w:rPr>
          <w:rFonts w:ascii="Sylfaen" w:hAnsi="Sylfaen"/>
          <w:i/>
          <w:u w:val="single"/>
          <w:lang w:val="ka-GE"/>
        </w:rPr>
      </w:pPr>
      <w:r w:rsidRPr="003F3BC0">
        <w:rPr>
          <w:rFonts w:ascii="Sylfaen" w:hAnsi="Sylfaen"/>
          <w:i/>
          <w:u w:val="single"/>
          <w:lang w:val="ka-GE"/>
        </w:rPr>
        <w:t>პროექტი</w:t>
      </w:r>
    </w:p>
    <w:p w14:paraId="098928D4" w14:textId="77777777" w:rsidR="00B04CEE" w:rsidRPr="003F3BC0" w:rsidRDefault="00B04CEE" w:rsidP="00B04CEE">
      <w:pPr>
        <w:spacing w:after="0"/>
        <w:contextualSpacing/>
        <w:mirrorIndents/>
        <w:jc w:val="right"/>
        <w:rPr>
          <w:rFonts w:ascii="Sylfaen" w:hAnsi="Sylfaen"/>
          <w:i/>
          <w:u w:val="single"/>
          <w:lang w:val="ka-GE"/>
        </w:rPr>
      </w:pPr>
    </w:p>
    <w:p w14:paraId="6DEFF746" w14:textId="77777777" w:rsidR="00B04CEE" w:rsidRPr="003F3BC0" w:rsidRDefault="00B04CEE" w:rsidP="00B04CEE">
      <w:pPr>
        <w:spacing w:after="0"/>
        <w:contextualSpacing/>
        <w:mirrorIndents/>
        <w:jc w:val="center"/>
        <w:rPr>
          <w:rFonts w:ascii="Sylfaen" w:hAnsi="Sylfaen"/>
          <w:b/>
          <w:lang w:val="ka-GE"/>
        </w:rPr>
      </w:pPr>
      <w:r w:rsidRPr="003F3BC0">
        <w:rPr>
          <w:rFonts w:ascii="Sylfaen" w:hAnsi="Sylfaen"/>
          <w:b/>
          <w:lang w:val="ka-GE"/>
        </w:rPr>
        <w:t>საქართველოს კანონი</w:t>
      </w:r>
    </w:p>
    <w:p w14:paraId="29EE235B" w14:textId="77777777" w:rsidR="00B04CEE" w:rsidRPr="003F3BC0" w:rsidRDefault="00B04CEE" w:rsidP="00B04CEE">
      <w:pPr>
        <w:spacing w:after="0"/>
        <w:contextualSpacing/>
        <w:mirrorIndents/>
        <w:jc w:val="center"/>
        <w:rPr>
          <w:rFonts w:ascii="Sylfaen" w:hAnsi="Sylfaen"/>
          <w:b/>
          <w:lang w:val="ka-GE"/>
        </w:rPr>
      </w:pPr>
    </w:p>
    <w:p w14:paraId="2FCF1554" w14:textId="77777777" w:rsidR="00B04CEE" w:rsidRPr="003F3BC0" w:rsidRDefault="00B04CEE" w:rsidP="00B04CEE">
      <w:pPr>
        <w:spacing w:after="0"/>
        <w:contextualSpacing/>
        <w:mirrorIndents/>
        <w:jc w:val="center"/>
        <w:rPr>
          <w:rFonts w:ascii="Sylfaen" w:hAnsi="Sylfaen"/>
          <w:b/>
          <w:lang w:val="ka-GE"/>
        </w:rPr>
      </w:pPr>
      <w:r w:rsidRPr="003F3BC0">
        <w:rPr>
          <w:rFonts w:ascii="Sylfaen" w:hAnsi="Sylfaen"/>
          <w:b/>
          <w:lang w:val="ka-GE"/>
        </w:rPr>
        <w:t>„სააღსრულებო წარმოებათა შესახებ“ საქართველოს კანონში ცვლილების შეტანის თაობაზე</w:t>
      </w:r>
    </w:p>
    <w:p w14:paraId="367204FE" w14:textId="77777777" w:rsidR="00B04CEE" w:rsidRPr="003F3BC0" w:rsidRDefault="00B04CEE" w:rsidP="00B04CEE">
      <w:pPr>
        <w:spacing w:after="0"/>
        <w:contextualSpacing/>
        <w:mirrorIndents/>
        <w:jc w:val="center"/>
        <w:rPr>
          <w:rFonts w:ascii="Sylfaen" w:hAnsi="Sylfaen"/>
          <w:b/>
          <w:lang w:val="ka-GE"/>
        </w:rPr>
      </w:pPr>
    </w:p>
    <w:p w14:paraId="4F365712" w14:textId="77777777" w:rsidR="00B04CEE" w:rsidRPr="003F3BC0" w:rsidRDefault="00B04CEE" w:rsidP="00B04CEE">
      <w:pPr>
        <w:spacing w:after="0"/>
        <w:contextualSpacing/>
        <w:mirrorIndents/>
        <w:jc w:val="both"/>
        <w:rPr>
          <w:rFonts w:ascii="Sylfaen" w:hAnsi="Sylfaen"/>
          <w:lang w:val="ka-GE"/>
        </w:rPr>
      </w:pPr>
      <w:r w:rsidRPr="003F3BC0">
        <w:rPr>
          <w:rFonts w:ascii="Sylfaen" w:hAnsi="Sylfaen"/>
          <w:b/>
          <w:lang w:val="ka-GE"/>
        </w:rPr>
        <w:t>მუხლი 1.</w:t>
      </w:r>
      <w:r w:rsidRPr="003F3BC0">
        <w:rPr>
          <w:rFonts w:ascii="Sylfaen" w:hAnsi="Sylfaen"/>
          <w:lang w:val="ka-GE"/>
        </w:rPr>
        <w:t xml:space="preserve"> „სააღსრულებლო წარმოებათა შესახებ“ საქართველოს კანონში (საქართველოს საკანონმდებლო მაცნე, №13(20), 1999 წელი, მუხ. 52) შეტანილ იქნეს შემდეგი ცვლილება:</w:t>
      </w:r>
    </w:p>
    <w:p w14:paraId="72B71C5C" w14:textId="77777777" w:rsidR="00B04CEE" w:rsidRPr="003F3BC0" w:rsidRDefault="00B04CEE" w:rsidP="00B04CEE">
      <w:pPr>
        <w:spacing w:after="0"/>
        <w:contextualSpacing/>
        <w:mirrorIndents/>
        <w:jc w:val="both"/>
        <w:rPr>
          <w:rFonts w:ascii="Sylfaen" w:hAnsi="Sylfaen"/>
          <w:lang w:val="ka-GE"/>
        </w:rPr>
      </w:pPr>
    </w:p>
    <w:p w14:paraId="75C7F8EB" w14:textId="77777777" w:rsidR="00B04CEE" w:rsidRPr="003F3BC0" w:rsidRDefault="00B04CEE" w:rsidP="00B04CEE">
      <w:pPr>
        <w:spacing w:after="0"/>
        <w:contextualSpacing/>
        <w:mirrorIndents/>
        <w:jc w:val="both"/>
        <w:rPr>
          <w:rFonts w:ascii="Sylfaen" w:hAnsi="Sylfaen"/>
          <w:b/>
          <w:lang w:val="ka-GE"/>
        </w:rPr>
      </w:pPr>
      <w:r w:rsidRPr="003F3BC0">
        <w:rPr>
          <w:rFonts w:ascii="Sylfaen" w:hAnsi="Sylfaen"/>
          <w:b/>
          <w:lang w:val="ka-GE"/>
        </w:rPr>
        <w:t>1. მე-2 მუხლს დაემატოს შემდეგი შინაარსის „ჩ“ ქვეპუნქტი:</w:t>
      </w:r>
    </w:p>
    <w:p w14:paraId="13A5472F" w14:textId="77777777" w:rsidR="00B04CEE" w:rsidRPr="003F3BC0" w:rsidRDefault="00B04CEE" w:rsidP="00B04CEE">
      <w:pPr>
        <w:spacing w:after="0"/>
        <w:contextualSpacing/>
        <w:mirrorIndents/>
        <w:jc w:val="both"/>
        <w:rPr>
          <w:rFonts w:ascii="Sylfaen" w:hAnsi="Sylfaen"/>
          <w:b/>
          <w:lang w:val="ka-GE"/>
        </w:rPr>
      </w:pPr>
    </w:p>
    <w:p w14:paraId="46A89AA2" w14:textId="7AE1DBCF" w:rsidR="00B04CEE" w:rsidRPr="003F3BC0" w:rsidRDefault="00B04CEE" w:rsidP="00B04CEE">
      <w:pPr>
        <w:spacing w:after="0"/>
        <w:contextualSpacing/>
        <w:mirrorIndents/>
        <w:jc w:val="both"/>
        <w:rPr>
          <w:rFonts w:ascii="Sylfaen" w:hAnsi="Sylfaen"/>
          <w:lang w:val="ka-GE"/>
        </w:rPr>
      </w:pPr>
      <w:r w:rsidRPr="003F3BC0">
        <w:rPr>
          <w:rFonts w:ascii="Sylfaen" w:hAnsi="Sylfaen"/>
          <w:lang w:val="ka-GE"/>
        </w:rPr>
        <w:t xml:space="preserve">„ჩ) 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(შემდგომ − საზოგადოებრივი უსაფრთხოების მართვის ცენტრი „112“) უფლებამოსილი პირის ინდივიდუალური ადმინისტრაციულ-სამართლებრივი აქტი სატრანსპორტო საშუალების ან/და მისი მისაბმელის (შემდგომ - სატრანსპორტო საშუალება) საზოგადოებრივი უსაფრთხოების მართვის ცენტრ „112-ის“ </w:t>
      </w:r>
      <w:r w:rsidR="00E5286E">
        <w:rPr>
          <w:rFonts w:ascii="Sylfaen" w:hAnsi="Sylfaen"/>
          <w:lang w:val="ka-GE"/>
        </w:rPr>
        <w:t>სპეციალურ</w:t>
      </w:r>
      <w:r w:rsidRPr="003F3BC0">
        <w:rPr>
          <w:rFonts w:ascii="Sylfaen" w:hAnsi="Sylfaen"/>
          <w:lang w:val="ka-GE"/>
        </w:rPr>
        <w:t xml:space="preserve"> დაცულ სადგომზე </w:t>
      </w:r>
      <w:proofErr w:type="spellStart"/>
      <w:r w:rsidRPr="003F3BC0">
        <w:rPr>
          <w:rFonts w:ascii="Sylfaen" w:hAnsi="Sylfaen"/>
          <w:lang w:val="ka-GE"/>
        </w:rPr>
        <w:t>ევაკუატორით</w:t>
      </w:r>
      <w:proofErr w:type="spellEnd"/>
      <w:r w:rsidRPr="003F3BC0">
        <w:rPr>
          <w:rFonts w:ascii="Sylfaen" w:hAnsi="Sylfaen"/>
          <w:lang w:val="ka-GE"/>
        </w:rPr>
        <w:t xml:space="preserve"> ან თავისი სვლით გადაადგილებისა და დგომის საფასურის გადახდევინების შესახებ.“.</w:t>
      </w:r>
    </w:p>
    <w:p w14:paraId="4D411A68" w14:textId="77777777" w:rsidR="00B04CEE" w:rsidRPr="003F3BC0" w:rsidRDefault="00B04CEE" w:rsidP="00B04CEE">
      <w:pPr>
        <w:spacing w:after="0"/>
        <w:contextualSpacing/>
        <w:mirrorIndents/>
        <w:jc w:val="both"/>
        <w:rPr>
          <w:rFonts w:ascii="Sylfaen" w:hAnsi="Sylfaen"/>
          <w:lang w:val="ka-GE"/>
        </w:rPr>
      </w:pPr>
    </w:p>
    <w:p w14:paraId="559EF4A7" w14:textId="77777777" w:rsidR="00B04CEE" w:rsidRPr="003F3BC0" w:rsidRDefault="00B04CEE" w:rsidP="00B04CEE">
      <w:pPr>
        <w:spacing w:after="0"/>
        <w:contextualSpacing/>
        <w:mirrorIndents/>
        <w:jc w:val="both"/>
        <w:rPr>
          <w:rFonts w:ascii="Sylfaen" w:hAnsi="Sylfaen"/>
          <w:b/>
          <w:lang w:val="ka-GE"/>
        </w:rPr>
      </w:pPr>
      <w:r w:rsidRPr="003F3BC0">
        <w:rPr>
          <w:rFonts w:ascii="Sylfaen" w:hAnsi="Sylfaen"/>
          <w:b/>
          <w:lang w:val="ka-GE"/>
        </w:rPr>
        <w:t>2. 21-ე მუხლის 3</w:t>
      </w:r>
      <w:r w:rsidRPr="003F3BC0">
        <w:rPr>
          <w:rFonts w:ascii="Sylfaen" w:hAnsi="Sylfaen"/>
          <w:b/>
          <w:vertAlign w:val="superscript"/>
          <w:lang w:val="ka-GE"/>
        </w:rPr>
        <w:t>2</w:t>
      </w:r>
      <w:r w:rsidRPr="003F3BC0">
        <w:rPr>
          <w:rFonts w:ascii="Sylfaen" w:hAnsi="Sylfaen"/>
          <w:b/>
          <w:lang w:val="ka-GE"/>
        </w:rPr>
        <w:t xml:space="preserve"> პუნქტის შემდეგ დაემატოს შემდეგი შინაარსის 3</w:t>
      </w:r>
      <w:r w:rsidRPr="003F3BC0">
        <w:rPr>
          <w:rFonts w:ascii="Sylfaen" w:hAnsi="Sylfaen"/>
          <w:b/>
          <w:vertAlign w:val="superscript"/>
          <w:lang w:val="ka-GE"/>
        </w:rPr>
        <w:t>3</w:t>
      </w:r>
      <w:r w:rsidRPr="003F3BC0">
        <w:rPr>
          <w:rFonts w:ascii="Sylfaen" w:hAnsi="Sylfaen"/>
          <w:b/>
          <w:lang w:val="ka-GE"/>
        </w:rPr>
        <w:t xml:space="preserve"> პუნქტი:</w:t>
      </w:r>
    </w:p>
    <w:p w14:paraId="4E1C8196" w14:textId="77777777" w:rsidR="00B04CEE" w:rsidRPr="003F3BC0" w:rsidRDefault="00B04CEE" w:rsidP="00B04CEE">
      <w:pPr>
        <w:spacing w:after="0"/>
        <w:contextualSpacing/>
        <w:mirrorIndents/>
        <w:jc w:val="both"/>
        <w:rPr>
          <w:rFonts w:ascii="Sylfaen" w:hAnsi="Sylfaen"/>
          <w:b/>
          <w:lang w:val="ka-GE"/>
        </w:rPr>
      </w:pPr>
    </w:p>
    <w:p w14:paraId="36A425F1" w14:textId="77777777" w:rsidR="00B04CEE" w:rsidRPr="003F3BC0" w:rsidRDefault="00B04CEE" w:rsidP="00B04CEE">
      <w:pPr>
        <w:spacing w:after="0"/>
        <w:contextualSpacing/>
        <w:mirrorIndents/>
        <w:jc w:val="both"/>
        <w:rPr>
          <w:rFonts w:ascii="Sylfaen" w:hAnsi="Sylfaen"/>
          <w:lang w:val="ka-GE"/>
        </w:rPr>
      </w:pPr>
      <w:r w:rsidRPr="003F3BC0">
        <w:rPr>
          <w:rFonts w:ascii="Sylfaen" w:hAnsi="Sylfaen"/>
          <w:lang w:val="ka-GE"/>
        </w:rPr>
        <w:t>„3</w:t>
      </w:r>
      <w:r w:rsidRPr="003F3BC0">
        <w:rPr>
          <w:rFonts w:ascii="Sylfaen" w:hAnsi="Sylfaen"/>
          <w:vertAlign w:val="superscript"/>
          <w:lang w:val="ka-GE"/>
        </w:rPr>
        <w:t>3</w:t>
      </w:r>
      <w:r w:rsidRPr="003F3BC0">
        <w:rPr>
          <w:rFonts w:ascii="Sylfaen" w:hAnsi="Sylfaen"/>
          <w:lang w:val="ka-GE"/>
        </w:rPr>
        <w:t>. ამ კანონის 90</w:t>
      </w:r>
      <w:r w:rsidRPr="003F3BC0">
        <w:rPr>
          <w:rFonts w:ascii="Sylfaen" w:hAnsi="Sylfaen"/>
          <w:vertAlign w:val="superscript"/>
          <w:lang w:val="ka-GE"/>
        </w:rPr>
        <w:t>4</w:t>
      </w:r>
      <w:r w:rsidRPr="003F3BC0">
        <w:rPr>
          <w:rFonts w:ascii="Sylfaen" w:hAnsi="Sylfaen"/>
          <w:lang w:val="ka-GE"/>
        </w:rPr>
        <w:t xml:space="preserve"> მუხლით გათვალისწინებულ შემთხვევაში საზოგადოებრივი უსაფრთხოების მართვის ცენტრი „112“-ისუფლებამოსილი მოსამსახურის მიერ გაცემულ სააღსრულებო ფურცელში, ამ მუხლის მე-3 პუნქტით გათვალისწინებულის გარდა, უნდა აღინიშნოს სატრანსპორტო საშუალების:</w:t>
      </w:r>
    </w:p>
    <w:p w14:paraId="52506F35" w14:textId="77777777" w:rsidR="00B04CEE" w:rsidRPr="003F3BC0" w:rsidRDefault="00B04CEE" w:rsidP="00B04CEE">
      <w:pPr>
        <w:spacing w:after="0"/>
        <w:contextualSpacing/>
        <w:mirrorIndents/>
        <w:jc w:val="both"/>
        <w:rPr>
          <w:rFonts w:ascii="Sylfaen" w:hAnsi="Sylfaen"/>
          <w:lang w:val="ka-GE"/>
        </w:rPr>
      </w:pPr>
      <w:r w:rsidRPr="003F3BC0">
        <w:rPr>
          <w:rFonts w:ascii="Sylfaen" w:hAnsi="Sylfaen"/>
          <w:lang w:val="ka-GE"/>
        </w:rPr>
        <w:t>ა) მარკა;</w:t>
      </w:r>
    </w:p>
    <w:p w14:paraId="72C72A3B" w14:textId="77777777" w:rsidR="00B04CEE" w:rsidRPr="003F3BC0" w:rsidRDefault="00B04CEE" w:rsidP="00B04CEE">
      <w:pPr>
        <w:spacing w:after="0"/>
        <w:contextualSpacing/>
        <w:mirrorIndents/>
        <w:jc w:val="both"/>
        <w:rPr>
          <w:rFonts w:ascii="Sylfaen" w:hAnsi="Sylfaen"/>
          <w:lang w:val="ka-GE"/>
        </w:rPr>
      </w:pPr>
      <w:r w:rsidRPr="003F3BC0">
        <w:rPr>
          <w:rFonts w:ascii="Sylfaen" w:hAnsi="Sylfaen"/>
          <w:lang w:val="ka-GE"/>
        </w:rPr>
        <w:t>ბ) მოდელი;</w:t>
      </w:r>
    </w:p>
    <w:p w14:paraId="5DABFB70" w14:textId="77777777" w:rsidR="00B04CEE" w:rsidRPr="003F3BC0" w:rsidRDefault="00B04CEE" w:rsidP="00B04CEE">
      <w:pPr>
        <w:spacing w:after="0"/>
        <w:contextualSpacing/>
        <w:mirrorIndents/>
        <w:jc w:val="both"/>
        <w:rPr>
          <w:rFonts w:ascii="Sylfaen" w:hAnsi="Sylfaen"/>
          <w:lang w:val="ka-GE"/>
        </w:rPr>
      </w:pPr>
      <w:r w:rsidRPr="003F3BC0">
        <w:rPr>
          <w:rFonts w:ascii="Sylfaen" w:hAnsi="Sylfaen"/>
          <w:lang w:val="ka-GE"/>
        </w:rPr>
        <w:t>გ) რეგისტრაციის ნომერი (სახელმწიფო სანომრე ნიშანი);</w:t>
      </w:r>
    </w:p>
    <w:p w14:paraId="29D9E802" w14:textId="77777777" w:rsidR="00B04CEE" w:rsidRPr="003F3BC0" w:rsidRDefault="00B04CEE" w:rsidP="00B04CEE">
      <w:pPr>
        <w:spacing w:after="0"/>
        <w:contextualSpacing/>
        <w:mirrorIndents/>
        <w:jc w:val="both"/>
        <w:rPr>
          <w:rFonts w:ascii="Sylfaen" w:hAnsi="Sylfaen"/>
          <w:lang w:val="ka-GE"/>
        </w:rPr>
      </w:pPr>
      <w:r w:rsidRPr="003F3BC0">
        <w:rPr>
          <w:rFonts w:ascii="Sylfaen" w:hAnsi="Sylfaen"/>
          <w:lang w:val="ka-GE"/>
        </w:rPr>
        <w:t>დ) საიდენტიფიკაციო (VIN) ნომერი;</w:t>
      </w:r>
    </w:p>
    <w:p w14:paraId="27A652EB" w14:textId="77777777" w:rsidR="00B04CEE" w:rsidRPr="003F3BC0" w:rsidRDefault="00B04CEE" w:rsidP="00B04CEE">
      <w:pPr>
        <w:spacing w:after="0"/>
        <w:contextualSpacing/>
        <w:mirrorIndents/>
        <w:jc w:val="both"/>
        <w:rPr>
          <w:rFonts w:ascii="Sylfaen" w:hAnsi="Sylfaen"/>
          <w:lang w:val="ka-GE"/>
        </w:rPr>
      </w:pPr>
      <w:r w:rsidRPr="003F3BC0">
        <w:rPr>
          <w:rFonts w:ascii="Sylfaen" w:hAnsi="Sylfaen"/>
          <w:lang w:val="ka-GE"/>
        </w:rPr>
        <w:t>ე) ფერი</w:t>
      </w:r>
    </w:p>
    <w:p w14:paraId="32C7D212" w14:textId="77777777" w:rsidR="00B04CEE" w:rsidRPr="003F3BC0" w:rsidRDefault="00B04CEE" w:rsidP="00B04CEE">
      <w:pPr>
        <w:spacing w:after="0"/>
        <w:contextualSpacing/>
        <w:mirrorIndents/>
        <w:jc w:val="both"/>
        <w:rPr>
          <w:rFonts w:ascii="Sylfaen" w:hAnsi="Sylfaen"/>
          <w:lang w:val="ka-GE"/>
        </w:rPr>
      </w:pPr>
      <w:r w:rsidRPr="003F3BC0">
        <w:rPr>
          <w:rFonts w:ascii="Sylfaen" w:hAnsi="Sylfaen"/>
          <w:lang w:val="ka-GE"/>
        </w:rPr>
        <w:t>ვ) გამოშვების წელი.“.</w:t>
      </w:r>
    </w:p>
    <w:p w14:paraId="36D2C811" w14:textId="77777777" w:rsidR="00B04CEE" w:rsidRPr="003F3BC0" w:rsidRDefault="00B04CEE" w:rsidP="00B04CEE">
      <w:pPr>
        <w:spacing w:after="0"/>
        <w:contextualSpacing/>
        <w:mirrorIndents/>
        <w:jc w:val="both"/>
        <w:rPr>
          <w:rFonts w:ascii="Sylfaen" w:hAnsi="Sylfaen"/>
          <w:lang w:val="ka-GE"/>
        </w:rPr>
      </w:pPr>
    </w:p>
    <w:p w14:paraId="4F52119C" w14:textId="77777777" w:rsidR="00B04CEE" w:rsidRPr="003F3BC0" w:rsidRDefault="00B04CEE" w:rsidP="00B04CEE">
      <w:pPr>
        <w:spacing w:after="0"/>
        <w:contextualSpacing/>
        <w:mirrorIndents/>
        <w:jc w:val="both"/>
        <w:rPr>
          <w:rFonts w:ascii="Sylfaen" w:hAnsi="Sylfaen"/>
          <w:b/>
          <w:lang w:val="ka-GE"/>
        </w:rPr>
      </w:pPr>
      <w:r w:rsidRPr="003F3BC0">
        <w:rPr>
          <w:rFonts w:ascii="Sylfaen" w:hAnsi="Sylfaen"/>
          <w:b/>
          <w:lang w:val="ka-GE"/>
        </w:rPr>
        <w:t>3. 90</w:t>
      </w:r>
      <w:r w:rsidRPr="003F3BC0">
        <w:rPr>
          <w:rFonts w:ascii="Sylfaen" w:hAnsi="Sylfaen"/>
          <w:b/>
          <w:vertAlign w:val="superscript"/>
          <w:lang w:val="ka-GE"/>
        </w:rPr>
        <w:t>13</w:t>
      </w:r>
      <w:r w:rsidRPr="003F3BC0">
        <w:rPr>
          <w:rFonts w:ascii="Sylfaen" w:hAnsi="Sylfaen"/>
          <w:b/>
          <w:lang w:val="ka-GE"/>
        </w:rPr>
        <w:t xml:space="preserve"> მუხლის შემდეგ დაემატოს შემდეგი შინაარსის 90</w:t>
      </w:r>
      <w:r w:rsidRPr="003F3BC0">
        <w:rPr>
          <w:rFonts w:ascii="Sylfaen" w:hAnsi="Sylfaen"/>
          <w:b/>
          <w:vertAlign w:val="superscript"/>
          <w:lang w:val="ka-GE"/>
        </w:rPr>
        <w:t>14</w:t>
      </w:r>
      <w:r w:rsidRPr="003F3BC0">
        <w:rPr>
          <w:rFonts w:ascii="Sylfaen" w:hAnsi="Sylfaen"/>
          <w:b/>
          <w:lang w:val="ka-GE"/>
        </w:rPr>
        <w:t xml:space="preserve"> მუხლი: </w:t>
      </w:r>
    </w:p>
    <w:p w14:paraId="1A7A7AEC" w14:textId="77777777" w:rsidR="00B04CEE" w:rsidRPr="003F3BC0" w:rsidRDefault="00B04CEE" w:rsidP="00B04CEE">
      <w:pPr>
        <w:spacing w:after="0"/>
        <w:contextualSpacing/>
        <w:mirrorIndents/>
        <w:jc w:val="both"/>
        <w:rPr>
          <w:rFonts w:ascii="Sylfaen" w:hAnsi="Sylfaen"/>
          <w:b/>
          <w:lang w:val="ka-GE"/>
        </w:rPr>
      </w:pPr>
    </w:p>
    <w:p w14:paraId="67CA5CC4" w14:textId="15820FCB" w:rsidR="00B04CEE" w:rsidRPr="003F3BC0" w:rsidRDefault="00B04CEE" w:rsidP="00B04CEE">
      <w:pPr>
        <w:spacing w:after="0"/>
        <w:contextualSpacing/>
        <w:mirrorIndents/>
        <w:jc w:val="both"/>
        <w:rPr>
          <w:rFonts w:ascii="Sylfaen" w:hAnsi="Sylfaen"/>
          <w:b/>
          <w:lang w:val="ka-GE"/>
        </w:rPr>
      </w:pPr>
      <w:r w:rsidRPr="003F3BC0">
        <w:rPr>
          <w:rFonts w:ascii="Sylfaen" w:hAnsi="Sylfaen"/>
          <w:b/>
          <w:lang w:val="ka-GE"/>
        </w:rPr>
        <w:t>„მუხლი 90</w:t>
      </w:r>
      <w:r w:rsidRPr="003F3BC0">
        <w:rPr>
          <w:rFonts w:ascii="Sylfaen" w:hAnsi="Sylfaen"/>
          <w:b/>
          <w:vertAlign w:val="superscript"/>
          <w:lang w:val="ka-GE"/>
        </w:rPr>
        <w:t>14</w:t>
      </w:r>
      <w:r w:rsidRPr="003F3BC0">
        <w:rPr>
          <w:rFonts w:ascii="Sylfaen" w:hAnsi="Sylfaen"/>
          <w:b/>
          <w:lang w:val="ka-GE"/>
        </w:rPr>
        <w:t xml:space="preserve">. საზოგადოებრივი უსაფრთხოების მართვის ცენტრი „112“-ის </w:t>
      </w:r>
      <w:r w:rsidR="00E5286E">
        <w:rPr>
          <w:rFonts w:ascii="Sylfaen" w:hAnsi="Sylfaen"/>
          <w:b/>
          <w:lang w:val="ka-GE"/>
        </w:rPr>
        <w:t>სპეციალურ</w:t>
      </w:r>
      <w:r w:rsidRPr="003F3BC0">
        <w:rPr>
          <w:rFonts w:ascii="Sylfaen" w:hAnsi="Sylfaen"/>
          <w:b/>
          <w:lang w:val="ka-GE"/>
        </w:rPr>
        <w:t xml:space="preserve"> დაცულ სადგომზე სატრანსპორტო საშუალებების გადაადგილებისა და დგომის საფასურის გადახდევინების იძულებით აღსრულების წესი</w:t>
      </w:r>
    </w:p>
    <w:p w14:paraId="4D887DB2" w14:textId="1127BA47" w:rsidR="00FB2385" w:rsidRPr="003F3BC0" w:rsidRDefault="00A92B38" w:rsidP="00FB2385">
      <w:pPr>
        <w:spacing w:after="0"/>
        <w:contextualSpacing/>
        <w:mirrorIndents/>
        <w:jc w:val="both"/>
        <w:rPr>
          <w:rFonts w:ascii="Sylfaen" w:hAnsi="Sylfaen"/>
          <w:color w:val="000000"/>
          <w:lang w:val="ka-GE"/>
        </w:rPr>
      </w:pPr>
      <w:r w:rsidRPr="003F3BC0">
        <w:rPr>
          <w:rFonts w:ascii="Sylfaen" w:hAnsi="Sylfaen"/>
          <w:lang w:val="ka-GE"/>
        </w:rPr>
        <w:t xml:space="preserve">1. </w:t>
      </w:r>
      <w:bookmarkStart w:id="0" w:name="_Hlk62739858"/>
      <w:r w:rsidR="00B04CEE" w:rsidRPr="003F3BC0">
        <w:rPr>
          <w:rFonts w:ascii="Sylfaen" w:hAnsi="Sylfaen"/>
          <w:lang w:val="ka-GE"/>
        </w:rPr>
        <w:t xml:space="preserve">სატრანსპორტო საშუალებათა საზოგადოებრივი უსაფრთხოების მართვის ცენტრ „112-ის“ </w:t>
      </w:r>
      <w:r w:rsidR="00E5286E">
        <w:rPr>
          <w:rFonts w:ascii="Sylfaen" w:hAnsi="Sylfaen"/>
          <w:lang w:val="ka-GE"/>
        </w:rPr>
        <w:t>სპეციალურ</w:t>
      </w:r>
      <w:r w:rsidR="00B04CEE" w:rsidRPr="003F3BC0">
        <w:rPr>
          <w:rFonts w:ascii="Sylfaen" w:hAnsi="Sylfaen"/>
          <w:lang w:val="ka-GE"/>
        </w:rPr>
        <w:t xml:space="preserve"> დაცულ სადგომზე </w:t>
      </w:r>
      <w:proofErr w:type="spellStart"/>
      <w:r w:rsidR="00B04CEE" w:rsidRPr="003F3BC0">
        <w:rPr>
          <w:rFonts w:ascii="Sylfaen" w:hAnsi="Sylfaen"/>
          <w:lang w:val="ka-GE"/>
        </w:rPr>
        <w:t>ევაკუატორით</w:t>
      </w:r>
      <w:proofErr w:type="spellEnd"/>
      <w:r w:rsidR="00B04CEE" w:rsidRPr="003F3BC0">
        <w:rPr>
          <w:rFonts w:ascii="Sylfaen" w:hAnsi="Sylfaen"/>
          <w:lang w:val="ka-GE"/>
        </w:rPr>
        <w:t xml:space="preserve"> ან თავისი სვლით გადაადგილების და დგომის საფასურის </w:t>
      </w:r>
      <w:bookmarkEnd w:id="0"/>
      <w:r w:rsidR="00B04CEE" w:rsidRPr="003F3BC0">
        <w:rPr>
          <w:rFonts w:ascii="Sylfaen" w:hAnsi="Sylfaen"/>
          <w:lang w:val="ka-GE"/>
        </w:rPr>
        <w:t>იძულებით გადახდევინების აღსრულება ხორციელდება ამ კანონით დადგენილი წესით, სააღსრულებო ფურცლით გათვალისწინებულ,</w:t>
      </w:r>
      <w:r w:rsidR="001E78A3">
        <w:rPr>
          <w:rFonts w:ascii="Sylfaen" w:hAnsi="Sylfaen"/>
          <w:lang w:val="ka-GE"/>
        </w:rPr>
        <w:t xml:space="preserve"> </w:t>
      </w:r>
      <w:r w:rsidR="00E5286E">
        <w:rPr>
          <w:rFonts w:ascii="Sylfaen" w:hAnsi="Sylfaen"/>
          <w:lang w:val="ka-GE"/>
        </w:rPr>
        <w:t>დაცულ</w:t>
      </w:r>
      <w:r w:rsidR="00B04CEE" w:rsidRPr="003F3BC0">
        <w:rPr>
          <w:rFonts w:ascii="Sylfaen" w:hAnsi="Sylfaen"/>
          <w:lang w:val="ka-GE"/>
        </w:rPr>
        <w:t xml:space="preserve"> სადგომზე არსებული შესაბამისი სატრანსპორტო საშუალების მიქცევის გზით</w:t>
      </w:r>
      <w:r w:rsidR="00FB2385" w:rsidRPr="003F3BC0">
        <w:rPr>
          <w:rFonts w:ascii="Sylfaen" w:hAnsi="Sylfaen"/>
          <w:lang w:val="ka-GE"/>
        </w:rPr>
        <w:t xml:space="preserve"> </w:t>
      </w:r>
      <w:r w:rsidR="00FB2385" w:rsidRPr="003F3BC0">
        <w:rPr>
          <w:rFonts w:ascii="Sylfaen" w:hAnsi="Sylfaen"/>
          <w:color w:val="000000"/>
          <w:lang w:val="ka-GE"/>
        </w:rPr>
        <w:t>და მოვალის მიმართ არ იქნება გამოყენებული ამ კანონით გათვალისწინებული სხვა შეზღუდვები.</w:t>
      </w:r>
    </w:p>
    <w:p w14:paraId="7576DEB1" w14:textId="66E83A6F" w:rsidR="0049453A" w:rsidRPr="003F3BC0" w:rsidRDefault="0049453A" w:rsidP="00FB2385">
      <w:pPr>
        <w:spacing w:after="0"/>
        <w:contextualSpacing/>
        <w:mirrorIndents/>
        <w:jc w:val="both"/>
        <w:rPr>
          <w:rFonts w:ascii="Sylfaen" w:hAnsi="Sylfaen"/>
          <w:color w:val="000000"/>
          <w:lang w:val="ka-GE"/>
        </w:rPr>
      </w:pPr>
      <w:r w:rsidRPr="003F3BC0">
        <w:rPr>
          <w:rFonts w:ascii="Sylfaen" w:hAnsi="Sylfaen"/>
          <w:color w:val="000000"/>
          <w:lang w:val="ka-GE"/>
        </w:rPr>
        <w:lastRenderedPageBreak/>
        <w:t>2. ამ მუხლის პირველი პუნქტით გათვალისწინებული საფასური დაფარულად ჩაითვლება იმ შემთხვევაშიც, როდესაც იმავე პუნქტით გათვალისწინებული წესით სატრანსპორტო საშუალების მიქცევის გზით  ამონაგები თანხა საკმარისი არ არის საფასურის დასაფარად.</w:t>
      </w:r>
    </w:p>
    <w:p w14:paraId="560DFFDE" w14:textId="15C19B4A" w:rsidR="00A92B38" w:rsidRPr="003F3BC0" w:rsidRDefault="00A92B38" w:rsidP="00FB2385">
      <w:pPr>
        <w:spacing w:after="0"/>
        <w:contextualSpacing/>
        <w:mirrorIndents/>
        <w:jc w:val="both"/>
        <w:rPr>
          <w:rFonts w:ascii="Sylfaen" w:hAnsi="Sylfaen"/>
          <w:lang w:val="ka-GE"/>
        </w:rPr>
      </w:pPr>
    </w:p>
    <w:p w14:paraId="304476A6" w14:textId="77777777" w:rsidR="00FB2385" w:rsidRPr="003F3BC0" w:rsidRDefault="00FB2385" w:rsidP="00B04CEE">
      <w:pPr>
        <w:spacing w:after="0"/>
        <w:contextualSpacing/>
        <w:mirrorIndents/>
        <w:jc w:val="both"/>
        <w:rPr>
          <w:rFonts w:ascii="Sylfaen" w:hAnsi="Sylfaen"/>
          <w:lang w:val="ka-GE"/>
        </w:rPr>
      </w:pPr>
    </w:p>
    <w:p w14:paraId="469DBDAD" w14:textId="77777777" w:rsidR="00B04CEE" w:rsidRPr="003F3BC0" w:rsidRDefault="00B04CEE" w:rsidP="00B04CEE">
      <w:pPr>
        <w:spacing w:after="0"/>
        <w:contextualSpacing/>
        <w:mirrorIndents/>
        <w:jc w:val="both"/>
        <w:rPr>
          <w:rFonts w:ascii="Sylfaen" w:hAnsi="Sylfaen"/>
          <w:lang w:val="ka-GE"/>
        </w:rPr>
      </w:pPr>
    </w:p>
    <w:p w14:paraId="2C826A38" w14:textId="77777777" w:rsidR="00B04CEE" w:rsidRPr="003F3BC0" w:rsidRDefault="00B04CEE" w:rsidP="00B04CEE">
      <w:pPr>
        <w:spacing w:after="0"/>
        <w:contextualSpacing/>
        <w:mirrorIndents/>
        <w:jc w:val="both"/>
        <w:rPr>
          <w:rFonts w:ascii="Sylfaen" w:hAnsi="Sylfaen"/>
          <w:lang w:val="ka-GE"/>
        </w:rPr>
      </w:pPr>
      <w:r w:rsidRPr="003F3BC0">
        <w:rPr>
          <w:rFonts w:ascii="Sylfaen" w:hAnsi="Sylfaen"/>
          <w:b/>
          <w:lang w:val="ka-GE"/>
        </w:rPr>
        <w:t>მუხლი 2.</w:t>
      </w:r>
      <w:r w:rsidRPr="003F3BC0">
        <w:rPr>
          <w:rFonts w:ascii="Sylfaen" w:hAnsi="Sylfaen"/>
          <w:lang w:val="ka-GE"/>
        </w:rPr>
        <w:t xml:space="preserve"> ეს კანონი ამოქმედდეს გამოქვეყნებისთანავე.</w:t>
      </w:r>
    </w:p>
    <w:p w14:paraId="2231AE0D" w14:textId="77777777" w:rsidR="00B04CEE" w:rsidRPr="003F3BC0" w:rsidRDefault="00B04CEE" w:rsidP="00B04CEE">
      <w:pPr>
        <w:spacing w:after="0"/>
        <w:contextualSpacing/>
        <w:mirrorIndents/>
        <w:rPr>
          <w:rFonts w:ascii="Sylfaen" w:hAnsi="Sylfaen"/>
          <w:b/>
          <w:lang w:val="ka-GE"/>
        </w:rPr>
      </w:pPr>
    </w:p>
    <w:p w14:paraId="66EEFC0A" w14:textId="77777777" w:rsidR="00B04CEE" w:rsidRPr="003F3BC0" w:rsidRDefault="00B04CEE" w:rsidP="00B04CEE">
      <w:pPr>
        <w:spacing w:after="0"/>
        <w:contextualSpacing/>
        <w:mirrorIndents/>
        <w:rPr>
          <w:rFonts w:ascii="Sylfaen" w:hAnsi="Sylfaen"/>
          <w:b/>
          <w:lang w:val="ka-GE"/>
        </w:rPr>
      </w:pPr>
    </w:p>
    <w:p w14:paraId="79480B3C" w14:textId="77777777" w:rsidR="00B04CEE" w:rsidRPr="003F3BC0" w:rsidRDefault="00B04CEE" w:rsidP="00B04CEE">
      <w:pPr>
        <w:spacing w:after="0"/>
        <w:contextualSpacing/>
        <w:mirrorIndents/>
        <w:jc w:val="center"/>
        <w:rPr>
          <w:rFonts w:ascii="Sylfaen" w:hAnsi="Sylfaen"/>
          <w:b/>
          <w:lang w:val="ka-GE"/>
        </w:rPr>
      </w:pPr>
      <w:r w:rsidRPr="003F3BC0">
        <w:rPr>
          <w:rFonts w:ascii="Sylfaen" w:hAnsi="Sylfaen"/>
          <w:b/>
          <w:lang w:val="ka-GE"/>
        </w:rPr>
        <w:t>საქართველოს პრეზიდენტი                                             სალომე ზურაბიშვილი</w:t>
      </w:r>
    </w:p>
    <w:p w14:paraId="23AC8AAC" w14:textId="77777777" w:rsidR="00B04CEE" w:rsidRPr="003F3BC0" w:rsidRDefault="00B04CEE" w:rsidP="00B04CEE">
      <w:pPr>
        <w:spacing w:after="0"/>
        <w:contextualSpacing/>
        <w:mirrorIndents/>
        <w:jc w:val="center"/>
        <w:rPr>
          <w:rFonts w:ascii="Sylfaen" w:hAnsi="Sylfaen" w:cs="Sylfaen"/>
          <w:b/>
          <w:bCs/>
          <w:lang w:val="ka-GE"/>
        </w:rPr>
      </w:pPr>
    </w:p>
    <w:p w14:paraId="08F1D8BE" w14:textId="77777777" w:rsidR="00B04CEE" w:rsidRPr="003F3BC0" w:rsidRDefault="00B04CEE" w:rsidP="00B04CEE">
      <w:pPr>
        <w:spacing w:after="0"/>
        <w:contextualSpacing/>
        <w:mirrorIndents/>
        <w:jc w:val="center"/>
        <w:rPr>
          <w:rFonts w:ascii="Sylfaen" w:hAnsi="Sylfaen" w:cs="Sylfaen"/>
          <w:b/>
          <w:bCs/>
          <w:lang w:val="ka-GE"/>
        </w:rPr>
      </w:pPr>
    </w:p>
    <w:p w14:paraId="4D934FB8" w14:textId="77777777" w:rsidR="00B04CEE" w:rsidRPr="003F3BC0" w:rsidRDefault="00B04CEE" w:rsidP="00B04CEE">
      <w:pPr>
        <w:spacing w:after="0"/>
        <w:contextualSpacing/>
        <w:mirrorIndents/>
        <w:jc w:val="center"/>
        <w:rPr>
          <w:rFonts w:ascii="Sylfaen" w:hAnsi="Sylfaen" w:cs="Sylfaen"/>
          <w:b/>
          <w:bCs/>
          <w:lang w:val="ka-GE"/>
        </w:rPr>
      </w:pPr>
    </w:p>
    <w:p w14:paraId="1319B6EA" w14:textId="77777777" w:rsidR="00B04CEE" w:rsidRPr="003F3BC0" w:rsidRDefault="00B04CEE" w:rsidP="00B04CEE">
      <w:pPr>
        <w:spacing w:after="0"/>
        <w:contextualSpacing/>
        <w:mirrorIndents/>
        <w:jc w:val="center"/>
        <w:rPr>
          <w:rFonts w:ascii="Sylfaen" w:hAnsi="Sylfaen" w:cs="Sylfaen"/>
          <w:b/>
          <w:bCs/>
          <w:lang w:val="ka-GE"/>
        </w:rPr>
      </w:pPr>
    </w:p>
    <w:p w14:paraId="5830946E" w14:textId="77777777" w:rsidR="00B04CEE" w:rsidRPr="003F3BC0" w:rsidRDefault="00B04CEE" w:rsidP="00B04CEE">
      <w:pPr>
        <w:spacing w:after="0"/>
        <w:contextualSpacing/>
        <w:mirrorIndents/>
        <w:jc w:val="center"/>
        <w:rPr>
          <w:rFonts w:ascii="Sylfaen" w:hAnsi="Sylfaen" w:cs="Sylfaen"/>
          <w:b/>
          <w:bCs/>
          <w:lang w:val="ka-GE"/>
        </w:rPr>
      </w:pPr>
    </w:p>
    <w:p w14:paraId="5B5A4B49" w14:textId="77777777" w:rsidR="00B04CEE" w:rsidRPr="003F3BC0" w:rsidRDefault="00B04CEE" w:rsidP="00B04CEE">
      <w:pPr>
        <w:spacing w:after="0"/>
        <w:contextualSpacing/>
        <w:mirrorIndents/>
        <w:jc w:val="center"/>
        <w:rPr>
          <w:rFonts w:ascii="Sylfaen" w:hAnsi="Sylfaen" w:cs="Sylfaen"/>
          <w:b/>
          <w:bCs/>
          <w:lang w:val="ka-GE"/>
        </w:rPr>
      </w:pPr>
    </w:p>
    <w:p w14:paraId="527D85EA" w14:textId="77777777" w:rsidR="00B04CEE" w:rsidRPr="003F3BC0" w:rsidRDefault="00B04CEE" w:rsidP="00B04CEE">
      <w:pPr>
        <w:spacing w:after="0"/>
        <w:contextualSpacing/>
        <w:mirrorIndents/>
        <w:jc w:val="center"/>
        <w:rPr>
          <w:rFonts w:ascii="Sylfaen" w:hAnsi="Sylfaen" w:cs="Sylfaen"/>
          <w:b/>
          <w:bCs/>
          <w:lang w:val="ka-GE"/>
        </w:rPr>
      </w:pPr>
    </w:p>
    <w:p w14:paraId="420A3146" w14:textId="77777777" w:rsidR="00B04CEE" w:rsidRPr="003F3BC0" w:rsidRDefault="00B04CEE" w:rsidP="00B04CEE">
      <w:pPr>
        <w:spacing w:after="0"/>
        <w:contextualSpacing/>
        <w:mirrorIndents/>
        <w:jc w:val="center"/>
        <w:rPr>
          <w:rFonts w:ascii="Sylfaen" w:hAnsi="Sylfaen" w:cs="Sylfaen"/>
          <w:b/>
          <w:bCs/>
          <w:lang w:val="ka-GE"/>
        </w:rPr>
      </w:pPr>
    </w:p>
    <w:p w14:paraId="574D6C63" w14:textId="77777777" w:rsidR="00B04CEE" w:rsidRPr="003F3BC0" w:rsidRDefault="00B04CEE" w:rsidP="00B04CEE">
      <w:pPr>
        <w:spacing w:after="0"/>
        <w:contextualSpacing/>
        <w:mirrorIndents/>
        <w:jc w:val="center"/>
        <w:rPr>
          <w:rFonts w:ascii="Sylfaen" w:hAnsi="Sylfaen" w:cs="Sylfaen"/>
          <w:b/>
          <w:bCs/>
          <w:lang w:val="ka-GE"/>
        </w:rPr>
      </w:pPr>
    </w:p>
    <w:p w14:paraId="58A5F069" w14:textId="77777777" w:rsidR="00B04CEE" w:rsidRPr="003F3BC0" w:rsidRDefault="00B04CEE" w:rsidP="00B04CEE">
      <w:pPr>
        <w:spacing w:after="0"/>
        <w:contextualSpacing/>
        <w:mirrorIndents/>
        <w:jc w:val="center"/>
        <w:rPr>
          <w:rFonts w:ascii="Sylfaen" w:hAnsi="Sylfaen" w:cs="Sylfaen"/>
          <w:b/>
          <w:bCs/>
          <w:lang w:val="ka-GE"/>
        </w:rPr>
      </w:pPr>
    </w:p>
    <w:p w14:paraId="636D9534" w14:textId="77777777" w:rsidR="00B04CEE" w:rsidRPr="003F3BC0" w:rsidRDefault="00B04CEE" w:rsidP="00B04CEE">
      <w:pPr>
        <w:spacing w:after="0"/>
        <w:contextualSpacing/>
        <w:mirrorIndents/>
        <w:jc w:val="center"/>
        <w:rPr>
          <w:rFonts w:ascii="Sylfaen" w:hAnsi="Sylfaen" w:cs="Sylfaen"/>
          <w:b/>
          <w:bCs/>
          <w:lang w:val="ka-GE"/>
        </w:rPr>
      </w:pPr>
    </w:p>
    <w:p w14:paraId="26A3963E" w14:textId="77777777" w:rsidR="00B04CEE" w:rsidRPr="003F3BC0" w:rsidRDefault="00B04CEE" w:rsidP="00B04CEE">
      <w:pPr>
        <w:spacing w:after="0"/>
        <w:contextualSpacing/>
        <w:mirrorIndents/>
        <w:jc w:val="center"/>
        <w:rPr>
          <w:rFonts w:ascii="Sylfaen" w:hAnsi="Sylfaen" w:cs="Sylfaen"/>
          <w:b/>
          <w:bCs/>
          <w:lang w:val="ka-GE"/>
        </w:rPr>
      </w:pPr>
    </w:p>
    <w:p w14:paraId="4025AD0C" w14:textId="77777777" w:rsidR="00B04CEE" w:rsidRPr="003F3BC0" w:rsidRDefault="00B04CEE" w:rsidP="00B04CEE">
      <w:pPr>
        <w:spacing w:after="0"/>
        <w:contextualSpacing/>
        <w:mirrorIndents/>
        <w:jc w:val="center"/>
        <w:rPr>
          <w:rFonts w:ascii="Sylfaen" w:hAnsi="Sylfaen" w:cs="Sylfaen"/>
          <w:b/>
          <w:bCs/>
          <w:lang w:val="ka-GE"/>
        </w:rPr>
      </w:pPr>
    </w:p>
    <w:p w14:paraId="5B0E3395" w14:textId="77777777" w:rsidR="00B04CEE" w:rsidRPr="003F3BC0" w:rsidRDefault="00B04CEE" w:rsidP="00B04CEE">
      <w:pPr>
        <w:spacing w:after="0"/>
        <w:contextualSpacing/>
        <w:mirrorIndents/>
        <w:jc w:val="center"/>
        <w:rPr>
          <w:rFonts w:ascii="Sylfaen" w:hAnsi="Sylfaen" w:cs="Sylfaen"/>
          <w:b/>
          <w:bCs/>
          <w:lang w:val="ka-GE"/>
        </w:rPr>
      </w:pPr>
    </w:p>
    <w:p w14:paraId="35E4B1B2" w14:textId="77777777" w:rsidR="00B04CEE" w:rsidRPr="003F3BC0" w:rsidRDefault="00B04CEE" w:rsidP="00B04CEE">
      <w:pPr>
        <w:spacing w:after="0"/>
        <w:contextualSpacing/>
        <w:mirrorIndents/>
        <w:jc w:val="center"/>
        <w:rPr>
          <w:rFonts w:ascii="Sylfaen" w:hAnsi="Sylfaen" w:cs="Sylfaen"/>
          <w:b/>
          <w:bCs/>
          <w:lang w:val="ka-GE"/>
        </w:rPr>
      </w:pPr>
    </w:p>
    <w:p w14:paraId="0D792395" w14:textId="77777777" w:rsidR="00B04CEE" w:rsidRPr="003F3BC0" w:rsidRDefault="00B04CEE" w:rsidP="00B04CEE">
      <w:pPr>
        <w:spacing w:after="0"/>
        <w:contextualSpacing/>
        <w:mirrorIndents/>
        <w:jc w:val="center"/>
        <w:rPr>
          <w:rFonts w:ascii="Sylfaen" w:hAnsi="Sylfaen" w:cs="Sylfaen"/>
          <w:b/>
          <w:bCs/>
          <w:lang w:val="ka-GE"/>
        </w:rPr>
      </w:pPr>
    </w:p>
    <w:p w14:paraId="483A44BC" w14:textId="77777777" w:rsidR="00B04CEE" w:rsidRPr="003F3BC0" w:rsidRDefault="00B04CEE" w:rsidP="00B04CEE">
      <w:pPr>
        <w:spacing w:after="0"/>
        <w:contextualSpacing/>
        <w:mirrorIndents/>
        <w:jc w:val="center"/>
        <w:rPr>
          <w:rFonts w:ascii="Sylfaen" w:hAnsi="Sylfaen" w:cs="Sylfaen"/>
          <w:b/>
          <w:bCs/>
          <w:lang w:val="ka-GE"/>
        </w:rPr>
      </w:pPr>
    </w:p>
    <w:p w14:paraId="03527F1A" w14:textId="77777777" w:rsidR="00B04CEE" w:rsidRPr="003F3BC0" w:rsidRDefault="00B04CEE" w:rsidP="00B04CEE">
      <w:pPr>
        <w:spacing w:after="0"/>
        <w:contextualSpacing/>
        <w:mirrorIndents/>
        <w:jc w:val="center"/>
        <w:rPr>
          <w:rFonts w:ascii="Sylfaen" w:hAnsi="Sylfaen" w:cs="Sylfaen"/>
          <w:b/>
          <w:bCs/>
          <w:lang w:val="ka-GE"/>
        </w:rPr>
      </w:pPr>
    </w:p>
    <w:p w14:paraId="2A5EA946" w14:textId="77777777" w:rsidR="00B04CEE" w:rsidRPr="003F3BC0" w:rsidRDefault="00B04CEE" w:rsidP="00B04CEE">
      <w:pPr>
        <w:spacing w:after="0"/>
        <w:contextualSpacing/>
        <w:mirrorIndents/>
        <w:jc w:val="center"/>
        <w:rPr>
          <w:rFonts w:ascii="Sylfaen" w:hAnsi="Sylfaen" w:cs="Sylfaen"/>
          <w:b/>
          <w:bCs/>
          <w:lang w:val="ka-GE"/>
        </w:rPr>
      </w:pPr>
    </w:p>
    <w:p w14:paraId="25576E7A" w14:textId="77777777" w:rsidR="00B04CEE" w:rsidRPr="003F3BC0" w:rsidRDefault="00B04CEE" w:rsidP="00B04CEE">
      <w:pPr>
        <w:spacing w:after="0"/>
        <w:contextualSpacing/>
        <w:mirrorIndents/>
        <w:jc w:val="center"/>
        <w:rPr>
          <w:rFonts w:ascii="Sylfaen" w:hAnsi="Sylfaen" w:cs="Sylfaen"/>
          <w:b/>
          <w:bCs/>
          <w:lang w:val="ka-GE"/>
        </w:rPr>
      </w:pPr>
    </w:p>
    <w:p w14:paraId="00A3789A" w14:textId="77777777" w:rsidR="00B04CEE" w:rsidRPr="003F3BC0" w:rsidRDefault="00B04CEE" w:rsidP="00B04CEE">
      <w:pPr>
        <w:spacing w:after="0"/>
        <w:contextualSpacing/>
        <w:mirrorIndents/>
        <w:jc w:val="center"/>
        <w:rPr>
          <w:rFonts w:ascii="Sylfaen" w:hAnsi="Sylfaen" w:cs="Sylfaen"/>
          <w:b/>
          <w:bCs/>
          <w:lang w:val="ka-GE"/>
        </w:rPr>
      </w:pPr>
    </w:p>
    <w:p w14:paraId="7E04EA80" w14:textId="77777777" w:rsidR="00B04CEE" w:rsidRPr="003F3BC0" w:rsidRDefault="00B04CEE" w:rsidP="00B04CEE">
      <w:pPr>
        <w:spacing w:after="0"/>
        <w:contextualSpacing/>
        <w:mirrorIndents/>
        <w:jc w:val="center"/>
        <w:rPr>
          <w:rFonts w:ascii="Sylfaen" w:hAnsi="Sylfaen" w:cs="Sylfaen"/>
          <w:b/>
          <w:bCs/>
          <w:lang w:val="ka-GE"/>
        </w:rPr>
      </w:pPr>
    </w:p>
    <w:p w14:paraId="63F2BA8D" w14:textId="77777777" w:rsidR="00B04CEE" w:rsidRPr="003F3BC0" w:rsidRDefault="00B04CEE" w:rsidP="00B04CEE">
      <w:pPr>
        <w:spacing w:after="0"/>
        <w:contextualSpacing/>
        <w:mirrorIndents/>
        <w:jc w:val="center"/>
        <w:rPr>
          <w:rFonts w:ascii="Sylfaen" w:hAnsi="Sylfaen" w:cs="Sylfaen"/>
          <w:b/>
          <w:bCs/>
          <w:lang w:val="ka-GE"/>
        </w:rPr>
      </w:pPr>
    </w:p>
    <w:p w14:paraId="79D393D4" w14:textId="77777777" w:rsidR="00B04CEE" w:rsidRPr="003F3BC0" w:rsidRDefault="00B04CEE" w:rsidP="00B04CEE">
      <w:pPr>
        <w:spacing w:after="0"/>
        <w:contextualSpacing/>
        <w:mirrorIndents/>
        <w:jc w:val="center"/>
        <w:rPr>
          <w:rFonts w:ascii="Sylfaen" w:hAnsi="Sylfaen" w:cs="Sylfaen"/>
          <w:b/>
          <w:bCs/>
          <w:lang w:val="ka-GE"/>
        </w:rPr>
      </w:pPr>
    </w:p>
    <w:p w14:paraId="24FD4BF5" w14:textId="77777777" w:rsidR="00B04CEE" w:rsidRPr="003F3BC0" w:rsidRDefault="00B04CEE" w:rsidP="00B04CEE">
      <w:pPr>
        <w:spacing w:after="0"/>
        <w:contextualSpacing/>
        <w:mirrorIndents/>
        <w:jc w:val="center"/>
        <w:rPr>
          <w:rFonts w:ascii="Sylfaen" w:hAnsi="Sylfaen" w:cs="Sylfaen"/>
          <w:b/>
          <w:bCs/>
          <w:lang w:val="ka-GE"/>
        </w:rPr>
      </w:pPr>
    </w:p>
    <w:p w14:paraId="55D09A08" w14:textId="77777777" w:rsidR="00B04CEE" w:rsidRPr="003F3BC0" w:rsidRDefault="00B04CEE" w:rsidP="00B04CEE">
      <w:pPr>
        <w:spacing w:after="0"/>
        <w:contextualSpacing/>
        <w:mirrorIndents/>
        <w:jc w:val="center"/>
        <w:rPr>
          <w:rFonts w:ascii="Sylfaen" w:hAnsi="Sylfaen" w:cs="Sylfaen"/>
          <w:b/>
          <w:bCs/>
          <w:lang w:val="ka-GE"/>
        </w:rPr>
      </w:pPr>
    </w:p>
    <w:p w14:paraId="4D8996EE" w14:textId="5BE3E373" w:rsidR="00B04CEE" w:rsidRPr="003F3BC0" w:rsidRDefault="00B04CEE" w:rsidP="00B04CEE">
      <w:pPr>
        <w:spacing w:after="0"/>
        <w:contextualSpacing/>
        <w:mirrorIndents/>
        <w:jc w:val="center"/>
        <w:rPr>
          <w:rFonts w:ascii="Sylfaen" w:hAnsi="Sylfaen" w:cs="Sylfaen"/>
          <w:b/>
          <w:bCs/>
          <w:lang w:val="ka-GE"/>
        </w:rPr>
      </w:pPr>
    </w:p>
    <w:p w14:paraId="509986EC" w14:textId="2CD9E4E7" w:rsidR="00B04CEE" w:rsidRPr="003F3BC0" w:rsidRDefault="00B04CEE" w:rsidP="00B04CEE">
      <w:pPr>
        <w:spacing w:after="0"/>
        <w:contextualSpacing/>
        <w:mirrorIndents/>
        <w:jc w:val="center"/>
        <w:rPr>
          <w:rFonts w:ascii="Sylfaen" w:hAnsi="Sylfaen" w:cs="Sylfaen"/>
          <w:b/>
          <w:bCs/>
          <w:lang w:val="ka-GE"/>
        </w:rPr>
      </w:pPr>
    </w:p>
    <w:p w14:paraId="3E2F2B3D" w14:textId="329A9B47" w:rsidR="00B04CEE" w:rsidRPr="003F3BC0" w:rsidRDefault="00B04CEE" w:rsidP="00B04CEE">
      <w:pPr>
        <w:spacing w:after="0"/>
        <w:contextualSpacing/>
        <w:mirrorIndents/>
        <w:jc w:val="center"/>
        <w:rPr>
          <w:rFonts w:ascii="Sylfaen" w:hAnsi="Sylfaen" w:cs="Sylfaen"/>
          <w:b/>
          <w:bCs/>
          <w:lang w:val="ka-GE"/>
        </w:rPr>
      </w:pPr>
    </w:p>
    <w:p w14:paraId="7043BDA5" w14:textId="71CF4E63" w:rsidR="00B04CEE" w:rsidRPr="003F3BC0" w:rsidRDefault="00B04CEE" w:rsidP="00B04CEE">
      <w:pPr>
        <w:spacing w:after="0"/>
        <w:contextualSpacing/>
        <w:mirrorIndents/>
        <w:jc w:val="center"/>
        <w:rPr>
          <w:rFonts w:ascii="Sylfaen" w:hAnsi="Sylfaen" w:cs="Sylfaen"/>
          <w:b/>
          <w:bCs/>
          <w:lang w:val="ka-GE"/>
        </w:rPr>
      </w:pPr>
    </w:p>
    <w:p w14:paraId="38FF1816" w14:textId="2068B945" w:rsidR="00B04CEE" w:rsidRDefault="00B04CEE" w:rsidP="00B04CEE">
      <w:pPr>
        <w:spacing w:after="0"/>
        <w:contextualSpacing/>
        <w:mirrorIndents/>
        <w:jc w:val="center"/>
        <w:rPr>
          <w:rFonts w:ascii="Sylfaen" w:hAnsi="Sylfaen" w:cs="Sylfaen"/>
          <w:b/>
          <w:bCs/>
          <w:lang w:val="ka-GE"/>
        </w:rPr>
      </w:pPr>
    </w:p>
    <w:p w14:paraId="6C985DA9" w14:textId="2C4E152E" w:rsidR="00FC38D3" w:rsidRDefault="00FC38D3" w:rsidP="00B04CEE">
      <w:pPr>
        <w:spacing w:after="0"/>
        <w:contextualSpacing/>
        <w:mirrorIndents/>
        <w:jc w:val="center"/>
        <w:rPr>
          <w:rFonts w:ascii="Sylfaen" w:hAnsi="Sylfaen" w:cs="Sylfaen"/>
          <w:b/>
          <w:bCs/>
          <w:lang w:val="ka-GE"/>
        </w:rPr>
      </w:pPr>
    </w:p>
    <w:p w14:paraId="4A8F580F" w14:textId="77777777" w:rsidR="00FC38D3" w:rsidRPr="003F3BC0" w:rsidRDefault="00FC38D3" w:rsidP="00B04CEE">
      <w:pPr>
        <w:spacing w:after="0"/>
        <w:contextualSpacing/>
        <w:mirrorIndents/>
        <w:jc w:val="center"/>
        <w:rPr>
          <w:rFonts w:ascii="Sylfaen" w:hAnsi="Sylfaen" w:cs="Sylfaen"/>
          <w:b/>
          <w:bCs/>
          <w:lang w:val="ka-GE"/>
        </w:rPr>
      </w:pPr>
    </w:p>
    <w:p w14:paraId="4028C37A" w14:textId="1777D69C" w:rsidR="00B04CEE" w:rsidRPr="003F3BC0" w:rsidRDefault="00B04CEE" w:rsidP="0049453A">
      <w:pPr>
        <w:spacing w:after="0"/>
        <w:contextualSpacing/>
        <w:mirrorIndents/>
        <w:rPr>
          <w:rFonts w:ascii="Sylfaen" w:hAnsi="Sylfaen" w:cs="Sylfaen"/>
          <w:b/>
          <w:bCs/>
          <w:lang w:val="ka-GE"/>
        </w:rPr>
      </w:pPr>
    </w:p>
    <w:p w14:paraId="6B70C9D4" w14:textId="77777777" w:rsidR="0049453A" w:rsidRPr="003F3BC0" w:rsidRDefault="0049453A" w:rsidP="0049453A">
      <w:pPr>
        <w:spacing w:after="0"/>
        <w:contextualSpacing/>
        <w:mirrorIndents/>
        <w:rPr>
          <w:rFonts w:ascii="Sylfaen" w:hAnsi="Sylfaen" w:cs="Sylfaen"/>
          <w:b/>
          <w:bCs/>
          <w:lang w:val="ka-GE"/>
        </w:rPr>
      </w:pPr>
    </w:p>
    <w:p w14:paraId="7DED400A" w14:textId="77777777" w:rsidR="000E7077" w:rsidRPr="003F3BC0" w:rsidRDefault="000E7077" w:rsidP="000E7077">
      <w:pPr>
        <w:spacing w:after="0"/>
        <w:contextualSpacing/>
        <w:mirrorIndents/>
        <w:jc w:val="center"/>
        <w:rPr>
          <w:rFonts w:ascii="Sylfaen" w:hAnsi="Sylfaen" w:cs="Sylfaen"/>
          <w:b/>
          <w:bCs/>
          <w:lang w:val="ka-GE"/>
        </w:rPr>
      </w:pPr>
      <w:r w:rsidRPr="003F3BC0">
        <w:rPr>
          <w:rFonts w:ascii="Sylfaen" w:hAnsi="Sylfaen" w:cs="Sylfaen"/>
          <w:b/>
          <w:bCs/>
          <w:lang w:val="ka-GE"/>
        </w:rPr>
        <w:lastRenderedPageBreak/>
        <w:t>განმარტებითი</w:t>
      </w:r>
      <w:r w:rsidRPr="003F3BC0">
        <w:rPr>
          <w:rFonts w:ascii="Sylfaen" w:hAnsi="Sylfaen"/>
          <w:b/>
          <w:bCs/>
          <w:lang w:val="ka-GE"/>
        </w:rPr>
        <w:t xml:space="preserve"> </w:t>
      </w:r>
      <w:r w:rsidRPr="003F3BC0">
        <w:rPr>
          <w:rFonts w:ascii="Sylfaen" w:hAnsi="Sylfaen" w:cs="Sylfaen"/>
          <w:b/>
          <w:bCs/>
          <w:lang w:val="ka-GE"/>
        </w:rPr>
        <w:t>ბარათი</w:t>
      </w:r>
    </w:p>
    <w:p w14:paraId="11BEAF81" w14:textId="77777777" w:rsidR="000E7077" w:rsidRPr="003F3BC0" w:rsidRDefault="000E7077" w:rsidP="000E7077">
      <w:pPr>
        <w:spacing w:after="0"/>
        <w:contextualSpacing/>
        <w:mirrorIndents/>
        <w:jc w:val="center"/>
        <w:rPr>
          <w:rFonts w:ascii="Sylfaen" w:hAnsi="Sylfaen" w:cs="Sylfaen"/>
          <w:b/>
          <w:bCs/>
          <w:lang w:val="ka-GE"/>
        </w:rPr>
      </w:pPr>
    </w:p>
    <w:p w14:paraId="5B5FA2AE" w14:textId="77777777" w:rsidR="000E7077" w:rsidRPr="003F3BC0" w:rsidRDefault="000E7077" w:rsidP="000E7077">
      <w:pPr>
        <w:tabs>
          <w:tab w:val="left" w:pos="9360"/>
        </w:tabs>
        <w:spacing w:after="0" w:line="276" w:lineRule="auto"/>
        <w:contextualSpacing/>
        <w:mirrorIndents/>
        <w:jc w:val="center"/>
        <w:rPr>
          <w:rFonts w:ascii="Sylfaen" w:hAnsi="Sylfaen"/>
          <w:b/>
          <w:lang w:val="ka-GE"/>
        </w:rPr>
      </w:pPr>
      <w:r w:rsidRPr="003F3BC0">
        <w:rPr>
          <w:rFonts w:ascii="Sylfaen" w:hAnsi="Sylfaen"/>
          <w:b/>
          <w:lang w:val="ka-GE"/>
        </w:rPr>
        <w:t xml:space="preserve">საქართველოს კანონის პროექტზე </w:t>
      </w:r>
    </w:p>
    <w:p w14:paraId="7EF0DD9A" w14:textId="77777777" w:rsidR="000E7077" w:rsidRPr="003F3BC0" w:rsidRDefault="000E7077" w:rsidP="000E7077">
      <w:pPr>
        <w:tabs>
          <w:tab w:val="left" w:pos="9360"/>
        </w:tabs>
        <w:spacing w:after="0" w:line="276" w:lineRule="auto"/>
        <w:contextualSpacing/>
        <w:mirrorIndents/>
        <w:jc w:val="center"/>
        <w:rPr>
          <w:rFonts w:ascii="Sylfaen" w:hAnsi="Sylfaen"/>
          <w:b/>
          <w:lang w:val="ka-GE"/>
        </w:rPr>
      </w:pPr>
      <w:r w:rsidRPr="003F3BC0">
        <w:rPr>
          <w:rFonts w:ascii="Sylfaen" w:hAnsi="Sylfaen"/>
          <w:b/>
          <w:bCs/>
          <w:lang w:val="ka-GE"/>
        </w:rPr>
        <w:t>„სააღსრულებო წარმოებათა შესახებ“ საქართველოს კანონში</w:t>
      </w:r>
      <w:r w:rsidRPr="003F3BC0">
        <w:rPr>
          <w:rFonts w:ascii="Sylfaen" w:hAnsi="Sylfaen"/>
          <w:b/>
          <w:lang w:val="ka-GE"/>
        </w:rPr>
        <w:t xml:space="preserve"> </w:t>
      </w:r>
      <w:r w:rsidRPr="003F3BC0">
        <w:rPr>
          <w:rFonts w:ascii="Sylfaen" w:hAnsi="Sylfaen"/>
          <w:b/>
          <w:bCs/>
          <w:lang w:val="ka-GE"/>
        </w:rPr>
        <w:t xml:space="preserve"> ცვლილების შეტანის თაობაზე“</w:t>
      </w:r>
    </w:p>
    <w:p w14:paraId="79724877" w14:textId="77777777" w:rsidR="000E7077" w:rsidRPr="003F3BC0" w:rsidRDefault="000E7077" w:rsidP="000E70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mirrorIndents/>
        <w:jc w:val="center"/>
        <w:rPr>
          <w:rFonts w:ascii="Sylfaen" w:hAnsi="Sylfaen"/>
          <w:lang w:val="ka-GE"/>
        </w:rPr>
      </w:pPr>
    </w:p>
    <w:p w14:paraId="3052F03F" w14:textId="77777777" w:rsidR="000E7077" w:rsidRPr="003F3BC0" w:rsidRDefault="000E7077" w:rsidP="000E7077">
      <w:pPr>
        <w:tabs>
          <w:tab w:val="left" w:pos="9356"/>
        </w:tabs>
        <w:spacing w:after="0" w:line="276" w:lineRule="auto"/>
        <w:contextualSpacing/>
        <w:mirrorIndents/>
        <w:jc w:val="both"/>
        <w:rPr>
          <w:rFonts w:ascii="Sylfaen" w:hAnsi="Sylfaen"/>
          <w:b/>
          <w:lang w:val="de-DE"/>
        </w:rPr>
      </w:pPr>
      <w:r w:rsidRPr="003F3BC0">
        <w:rPr>
          <w:rFonts w:ascii="Sylfaen" w:hAnsi="Sylfaen"/>
          <w:b/>
          <w:lang w:val="de-DE"/>
        </w:rPr>
        <w:t>ა) ზოგადი ინფორმაცია კანონპროექტის შესახებ:</w:t>
      </w:r>
    </w:p>
    <w:p w14:paraId="78D773D4" w14:textId="77777777" w:rsidR="000E7077" w:rsidRPr="003F3BC0" w:rsidRDefault="000E7077" w:rsidP="000E7077">
      <w:pPr>
        <w:tabs>
          <w:tab w:val="left" w:pos="9356"/>
        </w:tabs>
        <w:spacing w:after="0" w:line="276" w:lineRule="auto"/>
        <w:contextualSpacing/>
        <w:mirrorIndents/>
        <w:jc w:val="both"/>
        <w:rPr>
          <w:rFonts w:ascii="Sylfaen" w:hAnsi="Sylfaen"/>
          <w:b/>
          <w:lang w:val="de-DE"/>
        </w:rPr>
      </w:pPr>
      <w:r w:rsidRPr="003F3BC0">
        <w:rPr>
          <w:rFonts w:ascii="Sylfaen" w:hAnsi="Sylfaen"/>
          <w:b/>
          <w:lang w:val="de-DE"/>
        </w:rPr>
        <w:t>ა.ა) კანონპროექტის მიღების მიზეზი:</w:t>
      </w:r>
    </w:p>
    <w:p w14:paraId="7C838F23" w14:textId="77777777" w:rsidR="000E7077" w:rsidRPr="003F3BC0" w:rsidRDefault="000E7077" w:rsidP="000E7077">
      <w:pPr>
        <w:tabs>
          <w:tab w:val="left" w:pos="9356"/>
        </w:tabs>
        <w:spacing w:after="0" w:line="276" w:lineRule="auto"/>
        <w:contextualSpacing/>
        <w:mirrorIndents/>
        <w:jc w:val="both"/>
        <w:rPr>
          <w:rFonts w:ascii="Sylfaen" w:hAnsi="Sylfaen"/>
          <w:b/>
          <w:lang w:val="de-DE"/>
        </w:rPr>
      </w:pPr>
      <w:r w:rsidRPr="003F3BC0">
        <w:rPr>
          <w:rFonts w:ascii="Sylfaen" w:hAnsi="Sylfaen"/>
          <w:b/>
          <w:lang w:val="de-DE"/>
        </w:rPr>
        <w:t>ა.ა.ა) პრობლემა, რომლის გადაჭრასაც მიზნად ისახავს კანონპროექტი:</w:t>
      </w:r>
    </w:p>
    <w:p w14:paraId="5E172D1F" w14:textId="683E0A30" w:rsidR="000E7077" w:rsidRPr="003F3BC0" w:rsidRDefault="000E7077" w:rsidP="000E7077">
      <w:pPr>
        <w:tabs>
          <w:tab w:val="left" w:pos="9356"/>
        </w:tabs>
        <w:spacing w:after="0" w:line="276" w:lineRule="auto"/>
        <w:contextualSpacing/>
        <w:mirrorIndents/>
        <w:jc w:val="both"/>
        <w:rPr>
          <w:rFonts w:ascii="Sylfaen" w:hAnsi="Sylfaen"/>
          <w:lang w:val="ka-GE"/>
        </w:rPr>
      </w:pPr>
      <w:r w:rsidRPr="003F3BC0">
        <w:rPr>
          <w:rFonts w:ascii="Sylfaen" w:hAnsi="Sylfaen"/>
          <w:lang w:val="ka-GE"/>
        </w:rPr>
        <w:t xml:space="preserve">კანონპროექტის მომზადება განპირობებულია „საქართველოს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შესახებ“ საქართველოს კანონში ცვლილების შეტანის თაობაზე“ საქართველოს კანონის პროექტის შემუშავებით, რომელიც ითვალისწინებს საზოგადოებრივი უსაფრთხოების მართვის ცენტრი „112“-ის დაცულ  სადგომზე მექანიკურ სატრანსპორტო საშუალებათა ევაკუატორით ან თავისი სვლით გადაადგილების სერვისის საფასურის გადახდევინების მექანიზმის შექმნას. აღნიშნული </w:t>
      </w:r>
      <w:r w:rsidR="000F3A2A" w:rsidRPr="003F3BC0">
        <w:rPr>
          <w:rFonts w:ascii="Sylfaen" w:hAnsi="Sylfaen"/>
          <w:lang w:val="ka-GE"/>
        </w:rPr>
        <w:t>დანაწესის</w:t>
      </w:r>
      <w:r w:rsidRPr="003F3BC0">
        <w:rPr>
          <w:rFonts w:ascii="Sylfaen" w:hAnsi="Sylfaen"/>
          <w:lang w:val="ka-GE"/>
        </w:rPr>
        <w:t xml:space="preserve"> ფუნქციონირებისათვის აუცილებელია არსებობდეს მისი აღსრულების ეფექტიანი მექანიზმი, რომლის შექმნასაც მიზნად ისახავს წარმოდგენილი კანონპროექტი.</w:t>
      </w:r>
    </w:p>
    <w:p w14:paraId="3A2ADE65"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p>
    <w:p w14:paraId="19A2A442" w14:textId="77777777" w:rsidR="000E7077" w:rsidRPr="003F3BC0" w:rsidRDefault="000E7077" w:rsidP="000E7077">
      <w:pPr>
        <w:tabs>
          <w:tab w:val="left" w:pos="9356"/>
        </w:tabs>
        <w:spacing w:after="0" w:line="276" w:lineRule="auto"/>
        <w:contextualSpacing/>
        <w:mirrorIndents/>
        <w:jc w:val="both"/>
        <w:rPr>
          <w:rFonts w:ascii="Sylfaen" w:eastAsia="Calibri" w:hAnsi="Sylfaen" w:cs="Sylfaen"/>
          <w:b/>
          <w:lang w:val="ka-GE"/>
        </w:rPr>
      </w:pPr>
      <w:r w:rsidRPr="003F3BC0">
        <w:rPr>
          <w:rFonts w:ascii="Sylfaen" w:eastAsia="Calibri" w:hAnsi="Sylfaen" w:cs="Sylfaen"/>
          <w:b/>
          <w:lang w:val="ka-GE"/>
        </w:rPr>
        <w:t>ა.ა.ბ) არსებული პრობლემის გადასაჭრელად კანონის მიღების აუცილებლობა:</w:t>
      </w:r>
    </w:p>
    <w:p w14:paraId="0F842A1B" w14:textId="77777777" w:rsidR="000E7077" w:rsidRPr="003F3BC0" w:rsidRDefault="000E7077" w:rsidP="000E70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autoSpaceDE w:val="0"/>
        <w:autoSpaceDN w:val="0"/>
        <w:adjustRightInd w:val="0"/>
        <w:spacing w:after="0" w:line="276" w:lineRule="auto"/>
        <w:contextualSpacing/>
        <w:mirrorIndents/>
        <w:jc w:val="both"/>
        <w:rPr>
          <w:rFonts w:ascii="Sylfaen" w:hAnsi="Sylfaen"/>
          <w:lang w:val="ka-GE"/>
        </w:rPr>
      </w:pPr>
      <w:r w:rsidRPr="003F3BC0">
        <w:rPr>
          <w:rFonts w:ascii="Sylfaen" w:hAnsi="Sylfaen"/>
          <w:lang w:val="ka-GE"/>
        </w:rPr>
        <w:t>კანონპროექტის მიღება აუცილებელია „საქართველოს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შესახებ“ საქართველოს კანონში ცვლილების შეტანის თაობაზე“ საქართველოს კანონით გათვალისწინებული სერვისის საფასურის გადახდევინების აღსრულების  ეფექტიანი მექანიზმის შექმნის აუცილებლობით.</w:t>
      </w:r>
    </w:p>
    <w:p w14:paraId="5C501524" w14:textId="77777777" w:rsidR="000E7077" w:rsidRPr="003F3BC0" w:rsidRDefault="000E7077" w:rsidP="000E70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autoSpaceDE w:val="0"/>
        <w:autoSpaceDN w:val="0"/>
        <w:adjustRightInd w:val="0"/>
        <w:spacing w:after="0" w:line="276" w:lineRule="auto"/>
        <w:contextualSpacing/>
        <w:mirrorIndents/>
        <w:jc w:val="both"/>
        <w:rPr>
          <w:rFonts w:ascii="Sylfaen" w:hAnsi="Sylfaen" w:cs="Sylfaen"/>
          <w:lang w:val="ka-GE"/>
        </w:rPr>
      </w:pPr>
    </w:p>
    <w:p w14:paraId="0747DCEC"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r w:rsidRPr="003F3BC0">
        <w:rPr>
          <w:rFonts w:ascii="Sylfaen" w:hAnsi="Sylfaen"/>
          <w:b/>
          <w:lang w:val="ka-GE"/>
        </w:rPr>
        <w:t>ა.ბ) კანონპროექტის მოსალოდნელი შედეგები:</w:t>
      </w:r>
    </w:p>
    <w:p w14:paraId="6AF31137" w14:textId="687C05AF" w:rsidR="000E7077" w:rsidRPr="003F3BC0" w:rsidRDefault="000E7077" w:rsidP="000E7077">
      <w:pPr>
        <w:spacing w:after="0"/>
        <w:contextualSpacing/>
        <w:mirrorIndents/>
        <w:jc w:val="both"/>
        <w:rPr>
          <w:rFonts w:ascii="Sylfaen" w:hAnsi="Sylfaen"/>
          <w:lang w:val="ka-GE"/>
        </w:rPr>
      </w:pPr>
      <w:r w:rsidRPr="003F3BC0">
        <w:rPr>
          <w:rFonts w:ascii="Sylfaen" w:hAnsi="Sylfaen"/>
          <w:lang w:val="ka-GE"/>
        </w:rPr>
        <w:t>კანონპროექტის მიღების შედეგად „სააღსრულებლო წარმოებათა შესახებ“ საქართველოს კანონში შეიქმნება „საქართველოს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შესახებ“ საქართველოს კანონში ცვლილების შეტანის თაობაზე“  საქართველოს კანონის პროექტით გათვალისწინებული სერვისის საფასურის გადახდევინების აღსრულების  ეფექტიანი მექანიზმი.</w:t>
      </w:r>
    </w:p>
    <w:p w14:paraId="09E84FC3"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p>
    <w:p w14:paraId="3048AB28" w14:textId="77777777" w:rsidR="000E7077" w:rsidRPr="003F3BC0" w:rsidRDefault="000E7077" w:rsidP="000E7077">
      <w:pPr>
        <w:tabs>
          <w:tab w:val="left" w:pos="9360"/>
        </w:tabs>
        <w:spacing w:after="0" w:line="276" w:lineRule="auto"/>
        <w:contextualSpacing/>
        <w:mirrorIndents/>
        <w:jc w:val="both"/>
        <w:rPr>
          <w:rFonts w:ascii="Sylfaen" w:hAnsi="Sylfaen"/>
          <w:b/>
          <w:lang w:val="ka-GE"/>
        </w:rPr>
      </w:pPr>
      <w:r w:rsidRPr="003F3BC0">
        <w:rPr>
          <w:rFonts w:ascii="Sylfaen" w:hAnsi="Sylfaen"/>
          <w:b/>
          <w:lang w:val="ka-GE"/>
        </w:rPr>
        <w:t>ა.გ) კანონპროექტის ძირითადი არსი:</w:t>
      </w:r>
    </w:p>
    <w:p w14:paraId="6EDAE3A9" w14:textId="5350D77F" w:rsidR="000E7077" w:rsidRPr="003F3BC0" w:rsidRDefault="000E7077" w:rsidP="000E7077">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mirrorIndents/>
        <w:jc w:val="both"/>
        <w:rPr>
          <w:rFonts w:ascii="Sylfaen" w:eastAsiaTheme="minorHAnsi" w:hAnsi="Sylfaen" w:cs="Sylfaen"/>
          <w:lang w:val="ka-GE"/>
        </w:rPr>
      </w:pPr>
      <w:r w:rsidRPr="003F3BC0">
        <w:rPr>
          <w:rFonts w:ascii="Sylfaen" w:eastAsiaTheme="minorHAnsi" w:hAnsi="Sylfaen" w:cs="Sylfaen"/>
          <w:lang w:val="ka-GE"/>
        </w:rPr>
        <w:t xml:space="preserve">წარმოდგენილი კანონპროექტის შესაბამისად „სააღსრულებო წარმოებათა შესახებ“ საქართველოს კანონში აღსრულების ქვემდებარე აქტების ჩამონათვალს ემატება ახალი აქტი: 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უფლებამოსილი პირის ინდივიდუალური ადმინისტრაციულ-სამართლებრივი აქტი სატრანსპორტო საშუალების ან/და მისი მისაბმელის საზოგადოებრივი უსაფრთხოების </w:t>
      </w:r>
      <w:r w:rsidRPr="003F3BC0">
        <w:rPr>
          <w:rFonts w:ascii="Sylfaen" w:eastAsiaTheme="minorHAnsi" w:hAnsi="Sylfaen" w:cs="Sylfaen"/>
          <w:lang w:val="ka-GE"/>
        </w:rPr>
        <w:lastRenderedPageBreak/>
        <w:t xml:space="preserve">მართვის ცენტრ „112-ის“ </w:t>
      </w:r>
      <w:r w:rsidR="00E5286E">
        <w:rPr>
          <w:rFonts w:ascii="Sylfaen" w:eastAsiaTheme="minorHAnsi" w:hAnsi="Sylfaen" w:cs="Sylfaen"/>
          <w:lang w:val="ka-GE"/>
        </w:rPr>
        <w:t>სპეციალურ</w:t>
      </w:r>
      <w:r w:rsidRPr="003F3BC0">
        <w:rPr>
          <w:rFonts w:ascii="Sylfaen" w:eastAsiaTheme="minorHAnsi" w:hAnsi="Sylfaen" w:cs="Sylfaen"/>
          <w:lang w:val="ka-GE"/>
        </w:rPr>
        <w:t xml:space="preserve"> დაცულ სადგომზე </w:t>
      </w:r>
      <w:proofErr w:type="spellStart"/>
      <w:r w:rsidRPr="003F3BC0">
        <w:rPr>
          <w:rFonts w:ascii="Sylfaen" w:eastAsiaTheme="minorHAnsi" w:hAnsi="Sylfaen" w:cs="Sylfaen"/>
          <w:lang w:val="ka-GE"/>
        </w:rPr>
        <w:t>ევაკუატორით</w:t>
      </w:r>
      <w:proofErr w:type="spellEnd"/>
      <w:r w:rsidRPr="003F3BC0">
        <w:rPr>
          <w:rFonts w:ascii="Sylfaen" w:eastAsiaTheme="minorHAnsi" w:hAnsi="Sylfaen" w:cs="Sylfaen"/>
          <w:lang w:val="ka-GE"/>
        </w:rPr>
        <w:t xml:space="preserve"> ან თავისი სვლით გადაადგილებისა და დგომის საფასურის გადახდევინების შესახებ.</w:t>
      </w:r>
    </w:p>
    <w:p w14:paraId="7A60350F" w14:textId="77777777" w:rsidR="000F3A2A" w:rsidRPr="003F3BC0" w:rsidRDefault="000F3A2A" w:rsidP="000E7077">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mirrorIndents/>
        <w:jc w:val="both"/>
        <w:rPr>
          <w:rFonts w:ascii="Sylfaen" w:eastAsiaTheme="minorHAnsi" w:hAnsi="Sylfaen" w:cs="Sylfaen"/>
          <w:lang w:val="ka-GE"/>
        </w:rPr>
      </w:pPr>
    </w:p>
    <w:p w14:paraId="5E5CCB32" w14:textId="6EBD6842" w:rsidR="000E7077" w:rsidRPr="003F3BC0" w:rsidRDefault="000E7077" w:rsidP="000E7077">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mirrorIndents/>
        <w:jc w:val="both"/>
        <w:rPr>
          <w:rFonts w:ascii="Sylfaen" w:eastAsiaTheme="minorHAnsi" w:hAnsi="Sylfaen" w:cs="Sylfaen"/>
          <w:lang w:val="ka-GE"/>
        </w:rPr>
      </w:pPr>
      <w:r w:rsidRPr="003F3BC0">
        <w:rPr>
          <w:rFonts w:ascii="Sylfaen" w:eastAsiaTheme="minorHAnsi" w:hAnsi="Sylfaen" w:cs="Sylfaen"/>
          <w:lang w:val="ka-GE"/>
        </w:rPr>
        <w:t>ამასთან, კანონის 21-ე მუხლს, რომელიც ითვალისწინებს სააღსრულებო ფურცლის რეკვიზიტებს, ემატება ახალი 3</w:t>
      </w:r>
      <w:r w:rsidRPr="003F3BC0">
        <w:rPr>
          <w:rFonts w:ascii="Sylfaen" w:eastAsiaTheme="minorHAnsi" w:hAnsi="Sylfaen" w:cs="Sylfaen"/>
          <w:vertAlign w:val="superscript"/>
          <w:lang w:val="ka-GE"/>
        </w:rPr>
        <w:t>1</w:t>
      </w:r>
      <w:r w:rsidRPr="003F3BC0">
        <w:rPr>
          <w:rFonts w:ascii="Sylfaen" w:eastAsiaTheme="minorHAnsi" w:hAnsi="Sylfaen" w:cs="Sylfaen"/>
          <w:lang w:val="ka-GE"/>
        </w:rPr>
        <w:t xml:space="preserve"> პუნქტი, რომელიც განსაზღვრავს  საზოგადოებრივი უსაფრთხოების მართვის ცენტრი „112“-ის </w:t>
      </w:r>
      <w:r w:rsidR="00E5286E">
        <w:rPr>
          <w:rFonts w:ascii="Sylfaen" w:eastAsiaTheme="minorHAnsi" w:hAnsi="Sylfaen" w:cs="Sylfaen"/>
          <w:lang w:val="ka-GE"/>
        </w:rPr>
        <w:t>სპეციალურ</w:t>
      </w:r>
      <w:r w:rsidRPr="003F3BC0">
        <w:rPr>
          <w:rFonts w:ascii="Sylfaen" w:eastAsiaTheme="minorHAnsi" w:hAnsi="Sylfaen" w:cs="Sylfaen"/>
          <w:lang w:val="ka-GE"/>
        </w:rPr>
        <w:t xml:space="preserve"> დაცულ  სადგომზე სატრანსპორტო საშუალებების გადაადგილებისა და დგომის საფასურის გადახდევინების იძულებით აღსრულებისას გამოსაცემი სააღსრულებო ფურცლის დამატებით რეკვიზიტებს.</w:t>
      </w:r>
    </w:p>
    <w:p w14:paraId="28EC204C" w14:textId="77777777" w:rsidR="000E7077" w:rsidRPr="003F3BC0" w:rsidRDefault="000E7077" w:rsidP="000E7077">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mirrorIndents/>
        <w:jc w:val="both"/>
        <w:rPr>
          <w:rFonts w:ascii="Sylfaen" w:eastAsiaTheme="minorHAnsi" w:hAnsi="Sylfaen" w:cs="Sylfaen"/>
          <w:lang w:val="ka-GE"/>
        </w:rPr>
      </w:pPr>
    </w:p>
    <w:p w14:paraId="059FC301" w14:textId="7B86883C" w:rsidR="000E7077" w:rsidRPr="003F3BC0" w:rsidRDefault="000E7077" w:rsidP="000E7077">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mirrorIndents/>
        <w:jc w:val="both"/>
        <w:rPr>
          <w:rFonts w:ascii="Sylfaen" w:eastAsiaTheme="minorHAnsi" w:hAnsi="Sylfaen" w:cs="Sylfaen"/>
          <w:lang w:val="ka-GE"/>
        </w:rPr>
      </w:pPr>
      <w:r w:rsidRPr="003F3BC0">
        <w:rPr>
          <w:rFonts w:ascii="Sylfaen" w:eastAsiaTheme="minorHAnsi" w:hAnsi="Sylfaen" w:cs="Sylfaen"/>
          <w:lang w:val="ka-GE"/>
        </w:rPr>
        <w:t>საყურადღებოა, რომ კანონს ემატება ახალი 90</w:t>
      </w:r>
      <w:r w:rsidRPr="003F3BC0">
        <w:rPr>
          <w:rFonts w:ascii="Sylfaen" w:eastAsiaTheme="minorHAnsi" w:hAnsi="Sylfaen" w:cs="Sylfaen"/>
          <w:vertAlign w:val="superscript"/>
          <w:lang w:val="ka-GE"/>
        </w:rPr>
        <w:t>14</w:t>
      </w:r>
      <w:r w:rsidRPr="003F3BC0">
        <w:rPr>
          <w:rFonts w:ascii="Sylfaen" w:eastAsiaTheme="minorHAnsi" w:hAnsi="Sylfaen" w:cs="Sylfaen"/>
          <w:lang w:val="ka-GE"/>
        </w:rPr>
        <w:t xml:space="preserve"> მუხლი. რომლითაც განისაზღვრა, რომ სატრანსპორტო საშუალებათა საზოგადოებრივი უსაფრთხოების მართვის ცენტრ „112-ის“ </w:t>
      </w:r>
      <w:r w:rsidR="00E5286E">
        <w:rPr>
          <w:rFonts w:ascii="Sylfaen" w:eastAsiaTheme="minorHAnsi" w:hAnsi="Sylfaen" w:cs="Sylfaen"/>
          <w:lang w:val="ka-GE"/>
        </w:rPr>
        <w:t>სპეციალურ</w:t>
      </w:r>
      <w:r w:rsidRPr="003F3BC0">
        <w:rPr>
          <w:rFonts w:ascii="Sylfaen" w:eastAsiaTheme="minorHAnsi" w:hAnsi="Sylfaen" w:cs="Sylfaen"/>
          <w:lang w:val="ka-GE"/>
        </w:rPr>
        <w:t xml:space="preserve"> დაცულ სადგომზე </w:t>
      </w:r>
      <w:proofErr w:type="spellStart"/>
      <w:r w:rsidRPr="003F3BC0">
        <w:rPr>
          <w:rFonts w:ascii="Sylfaen" w:eastAsiaTheme="minorHAnsi" w:hAnsi="Sylfaen" w:cs="Sylfaen"/>
          <w:lang w:val="ka-GE"/>
        </w:rPr>
        <w:t>ევაკუატორით</w:t>
      </w:r>
      <w:proofErr w:type="spellEnd"/>
      <w:r w:rsidRPr="003F3BC0">
        <w:rPr>
          <w:rFonts w:ascii="Sylfaen" w:eastAsiaTheme="minorHAnsi" w:hAnsi="Sylfaen" w:cs="Sylfaen"/>
          <w:lang w:val="ka-GE"/>
        </w:rPr>
        <w:t xml:space="preserve"> ან თავისი სვლით გადაადგილების და დგომის საფასურის იძულებით გადახდევინების აღსრულება ხორციელდება ამ კანონით დადგენილი წესით, სააღსრულებო ფურცლით გათვალისწინებულ,  სადგომზე არსებული შესაბამისი  სატრანსპორტო საშუალების მიქცევის გზით.</w:t>
      </w:r>
    </w:p>
    <w:p w14:paraId="748347BB" w14:textId="77777777" w:rsidR="000F3A2A" w:rsidRPr="003F3BC0" w:rsidRDefault="000F3A2A" w:rsidP="000E7077">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mirrorIndents/>
        <w:jc w:val="both"/>
        <w:rPr>
          <w:rFonts w:ascii="Sylfaen" w:eastAsiaTheme="minorHAnsi" w:hAnsi="Sylfaen" w:cs="Sylfaen"/>
          <w:lang w:val="ka-GE"/>
        </w:rPr>
      </w:pPr>
    </w:p>
    <w:p w14:paraId="5D08A41A" w14:textId="27A7587D" w:rsidR="000E7077" w:rsidRPr="003F3BC0" w:rsidRDefault="000F3A2A" w:rsidP="000E7077">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mirrorIndents/>
        <w:jc w:val="both"/>
        <w:rPr>
          <w:rFonts w:ascii="Sylfaen" w:eastAsiaTheme="minorHAnsi" w:hAnsi="Sylfaen" w:cs="Sylfaen"/>
          <w:lang w:val="ka-GE"/>
        </w:rPr>
      </w:pPr>
      <w:r w:rsidRPr="003F3BC0">
        <w:rPr>
          <w:rFonts w:ascii="Sylfaen" w:eastAsiaTheme="minorHAnsi" w:hAnsi="Sylfaen" w:cs="Sylfaen"/>
          <w:lang w:val="ka-GE"/>
        </w:rPr>
        <w:t>ამასთან, აღნიშნული საფასური დაფარულად ჩაითვლება იმ შემთხვევაშიც, როდესაც  სატრანსპორტო საშუალების მიქცევის გზით  ამონაგები თანხა საკმარისი არ არის საფასურის დასაფარად.</w:t>
      </w:r>
    </w:p>
    <w:p w14:paraId="57E2CF62" w14:textId="77777777" w:rsidR="000F3A2A" w:rsidRPr="003F3BC0" w:rsidRDefault="000F3A2A" w:rsidP="000E7077">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contextualSpacing/>
        <w:mirrorIndents/>
        <w:jc w:val="both"/>
        <w:rPr>
          <w:rFonts w:ascii="Sylfaen" w:eastAsiaTheme="minorHAnsi" w:hAnsi="Sylfaen" w:cs="Sylfaen"/>
          <w:lang w:val="ka-GE"/>
        </w:rPr>
      </w:pPr>
    </w:p>
    <w:p w14:paraId="2F8C4FC4" w14:textId="77777777" w:rsidR="000E7077" w:rsidRPr="003F3BC0" w:rsidRDefault="000E7077" w:rsidP="000E7077">
      <w:pPr>
        <w:tabs>
          <w:tab w:val="left" w:pos="9356"/>
        </w:tabs>
        <w:spacing w:after="0" w:line="276" w:lineRule="auto"/>
        <w:contextualSpacing/>
        <w:mirrorIndents/>
        <w:jc w:val="both"/>
        <w:rPr>
          <w:rFonts w:ascii="Sylfaen" w:eastAsia="Calibri" w:hAnsi="Sylfaen" w:cs="Sylfaen"/>
          <w:b/>
          <w:lang w:val="ka-GE"/>
        </w:rPr>
      </w:pPr>
      <w:r w:rsidRPr="003F3BC0">
        <w:rPr>
          <w:rFonts w:ascii="Sylfaen" w:eastAsia="Calibri" w:hAnsi="Sylfaen" w:cs="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34DCCF45" w14:textId="77777777" w:rsidR="000E7077" w:rsidRPr="003F3BC0" w:rsidRDefault="000E7077" w:rsidP="000E7077">
      <w:pPr>
        <w:tabs>
          <w:tab w:val="left" w:pos="9356"/>
        </w:tabs>
        <w:spacing w:after="0" w:line="276" w:lineRule="auto"/>
        <w:contextualSpacing/>
        <w:mirrorIndents/>
        <w:jc w:val="both"/>
        <w:rPr>
          <w:rFonts w:ascii="Sylfaen" w:eastAsia="Calibri" w:hAnsi="Sylfaen" w:cs="Sylfaen"/>
          <w:lang w:val="ka-GE"/>
        </w:rPr>
      </w:pPr>
      <w:r w:rsidRPr="003F3BC0">
        <w:rPr>
          <w:rFonts w:ascii="Sylfaen" w:eastAsia="Calibri" w:hAnsi="Sylfaen" w:cs="Sylfaen"/>
          <w:lang w:val="ka-GE"/>
        </w:rPr>
        <w:t>ასეთი არ არსებობს.</w:t>
      </w:r>
    </w:p>
    <w:p w14:paraId="16086555" w14:textId="77777777" w:rsidR="000E7077" w:rsidRPr="003F3BC0" w:rsidRDefault="000E7077" w:rsidP="000E7077">
      <w:pPr>
        <w:tabs>
          <w:tab w:val="left" w:pos="9356"/>
        </w:tabs>
        <w:spacing w:after="0" w:line="276" w:lineRule="auto"/>
        <w:contextualSpacing/>
        <w:mirrorIndents/>
        <w:jc w:val="both"/>
        <w:rPr>
          <w:rFonts w:ascii="Sylfaen" w:eastAsia="Calibri" w:hAnsi="Sylfaen" w:cs="Sylfaen"/>
          <w:b/>
          <w:lang w:val="ka-GE"/>
        </w:rPr>
      </w:pPr>
    </w:p>
    <w:p w14:paraId="5B242A7F" w14:textId="77777777" w:rsidR="000E7077" w:rsidRPr="003F3BC0" w:rsidRDefault="000E7077" w:rsidP="000E7077">
      <w:pPr>
        <w:tabs>
          <w:tab w:val="left" w:pos="9356"/>
        </w:tabs>
        <w:spacing w:after="0" w:line="276" w:lineRule="auto"/>
        <w:contextualSpacing/>
        <w:mirrorIndents/>
        <w:jc w:val="both"/>
        <w:rPr>
          <w:rFonts w:ascii="Sylfaen" w:eastAsia="Calibri" w:hAnsi="Sylfaen" w:cs="Sylfaen"/>
          <w:b/>
          <w:lang w:val="ka-GE"/>
        </w:rPr>
      </w:pPr>
      <w:r w:rsidRPr="003F3BC0">
        <w:rPr>
          <w:rFonts w:ascii="Sylfaen" w:eastAsia="Calibri" w:hAnsi="Sylfaen" w:cs="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157F21F5" w14:textId="77777777" w:rsidR="000E7077" w:rsidRPr="003F3BC0" w:rsidRDefault="000E7077" w:rsidP="000E70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contextualSpacing/>
        <w:mirrorIndents/>
        <w:jc w:val="both"/>
        <w:rPr>
          <w:rFonts w:ascii="Sylfaen" w:hAnsi="Sylfaen" w:cs="Sylfaen"/>
          <w:lang w:val="ka-GE"/>
        </w:rPr>
      </w:pPr>
      <w:r w:rsidRPr="003F3BC0">
        <w:rPr>
          <w:rFonts w:ascii="Sylfaen" w:hAnsi="Sylfaen" w:cs="Sylfaen"/>
          <w:lang w:val="ka-GE"/>
        </w:rPr>
        <w:t>კანონპროექტი ძალაში შევა გამოქვეყნებისთანავე.</w:t>
      </w:r>
    </w:p>
    <w:p w14:paraId="494662FC" w14:textId="77777777" w:rsidR="000E7077" w:rsidRPr="003F3BC0" w:rsidRDefault="000E7077" w:rsidP="000E70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contextualSpacing/>
        <w:mirrorIndents/>
        <w:jc w:val="both"/>
        <w:rPr>
          <w:rFonts w:ascii="Sylfaen" w:eastAsia="Calibri" w:hAnsi="Sylfaen" w:cs="Sylfaen"/>
          <w:b/>
          <w:lang w:val="ka-GE"/>
        </w:rPr>
      </w:pPr>
    </w:p>
    <w:p w14:paraId="2C50331E" w14:textId="77777777" w:rsidR="000E7077" w:rsidRPr="003F3BC0" w:rsidRDefault="000E7077" w:rsidP="000E70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76" w:lineRule="auto"/>
        <w:contextualSpacing/>
        <w:mirrorIndents/>
        <w:jc w:val="both"/>
        <w:rPr>
          <w:rFonts w:ascii="Sylfaen" w:eastAsia="Calibri" w:hAnsi="Sylfaen" w:cs="Sylfaen"/>
          <w:b/>
          <w:lang w:val="ka-GE"/>
        </w:rPr>
      </w:pPr>
      <w:r w:rsidRPr="003F3BC0">
        <w:rPr>
          <w:rFonts w:ascii="Sylfaen" w:eastAsia="Calibri" w:hAnsi="Sylfaen" w:cs="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1BC5CA03"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r w:rsidRPr="003F3BC0">
        <w:rPr>
          <w:rFonts w:ascii="Sylfaen" w:eastAsia="Calibri" w:hAnsi="Sylfaen" w:cs="Sylfaen"/>
          <w:lang w:val="ka-GE"/>
        </w:rPr>
        <w:t xml:space="preserve">კანონპროექტის დაჩქარებული წესით განხილვა არ არის მოთხოვნილი. </w:t>
      </w:r>
      <w:r w:rsidRPr="003F3BC0">
        <w:rPr>
          <w:rFonts w:ascii="Sylfaen" w:eastAsia="Calibri" w:hAnsi="Sylfaen" w:cs="Sylfaen"/>
          <w:lang w:val="ka-GE"/>
        </w:rPr>
        <w:cr/>
      </w:r>
    </w:p>
    <w:p w14:paraId="0DE38CD7"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r w:rsidRPr="003F3BC0">
        <w:rPr>
          <w:rFonts w:ascii="Sylfaen" w:hAnsi="Sylfaen"/>
          <w:b/>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6D9ECCF9"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r w:rsidRPr="003F3BC0">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14:paraId="5C82590F" w14:textId="58538D0C" w:rsidR="006F69A0" w:rsidRDefault="006F69A0" w:rsidP="000E7077">
      <w:pPr>
        <w:tabs>
          <w:tab w:val="left" w:pos="9360"/>
        </w:tabs>
        <w:spacing w:after="0" w:line="276" w:lineRule="auto"/>
        <w:contextualSpacing/>
        <w:mirrorIndents/>
        <w:jc w:val="both"/>
        <w:rPr>
          <w:rFonts w:ascii="Sylfaen" w:hAnsi="Sylfaen" w:cs="Sylfaen"/>
          <w:lang w:val="ka-GE"/>
        </w:rPr>
      </w:pPr>
      <w:r w:rsidRPr="004377C8">
        <w:rPr>
          <w:rFonts w:ascii="Sylfaen" w:hAnsi="Sylfaen" w:cs="Sylfaen"/>
          <w:lang w:val="ka-GE"/>
        </w:rPr>
        <w:t xml:space="preserve">კანონპროექტის დაფინანსების წყაროა „საქართველოს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„112“-ისა და საქართველოს იუსტიციის სამინისტროს მმართველობის სფეროში შემავალი საჯარო სამართლის იურიდიული პირი – აღსრულების ეროვნული ბიუროს </w:t>
      </w:r>
      <w:r w:rsidR="00874E92">
        <w:rPr>
          <w:rFonts w:ascii="Sylfaen" w:hAnsi="Sylfaen" w:cs="Sylfaen"/>
          <w:lang w:val="ka-GE"/>
        </w:rPr>
        <w:t xml:space="preserve">(შემდგომ - </w:t>
      </w:r>
      <w:r w:rsidR="00874E92" w:rsidRPr="004377C8">
        <w:rPr>
          <w:rFonts w:ascii="Sylfaen" w:hAnsi="Sylfaen" w:cs="Sylfaen"/>
          <w:lang w:val="ka-GE"/>
        </w:rPr>
        <w:t xml:space="preserve">აღსრულების ეროვნული </w:t>
      </w:r>
      <w:r w:rsidR="00874E92">
        <w:rPr>
          <w:rFonts w:ascii="Sylfaen" w:hAnsi="Sylfaen" w:cs="Sylfaen"/>
          <w:lang w:val="ka-GE"/>
        </w:rPr>
        <w:t xml:space="preserve">ბიურო) </w:t>
      </w:r>
      <w:r w:rsidRPr="004377C8">
        <w:rPr>
          <w:rFonts w:ascii="Sylfaen" w:hAnsi="Sylfaen" w:cs="Sylfaen"/>
          <w:lang w:val="ka-GE"/>
        </w:rPr>
        <w:t xml:space="preserve">საკუთარი შემოსავლები. </w:t>
      </w:r>
    </w:p>
    <w:p w14:paraId="75D10A23" w14:textId="59B0538E" w:rsidR="000E7077" w:rsidRPr="003F3BC0" w:rsidRDefault="000E7077" w:rsidP="000E7077">
      <w:pPr>
        <w:tabs>
          <w:tab w:val="left" w:pos="9360"/>
        </w:tabs>
        <w:spacing w:after="0" w:line="276" w:lineRule="auto"/>
        <w:contextualSpacing/>
        <w:mirrorIndents/>
        <w:jc w:val="both"/>
        <w:rPr>
          <w:rFonts w:ascii="Sylfaen" w:hAnsi="Sylfaen"/>
          <w:b/>
          <w:lang w:val="ka-GE"/>
        </w:rPr>
      </w:pPr>
      <w:r w:rsidRPr="003F3BC0">
        <w:rPr>
          <w:rFonts w:ascii="Sylfaen" w:hAnsi="Sylfaen"/>
          <w:b/>
          <w:lang w:val="ka-GE"/>
        </w:rPr>
        <w:lastRenderedPageBreak/>
        <w:t xml:space="preserve">ბ.ბ) კანონპროექტის გავლენა </w:t>
      </w:r>
      <w:r w:rsidRPr="003F3BC0">
        <w:rPr>
          <w:rFonts w:ascii="Sylfaen" w:hAnsi="Sylfaen" w:cs="Sylfaen"/>
          <w:b/>
          <w:lang w:val="ka-GE"/>
        </w:rPr>
        <w:t>სახელმწიფო</w:t>
      </w:r>
      <w:r w:rsidRPr="003F3BC0">
        <w:rPr>
          <w:rFonts w:ascii="Sylfaen" w:hAnsi="Sylfaen"/>
          <w:b/>
          <w:lang w:val="ka-GE"/>
        </w:rPr>
        <w:t xml:space="preserve"> ან/და მუნიციპალიტეტის ბიუჯეტის საშემოსავლო ნაწილზე:</w:t>
      </w:r>
    </w:p>
    <w:p w14:paraId="29B1E01E" w14:textId="6DBBFC08" w:rsidR="00DE730E" w:rsidRDefault="00DE730E" w:rsidP="00DE730E">
      <w:pPr>
        <w:tabs>
          <w:tab w:val="left" w:pos="9356"/>
        </w:tabs>
        <w:spacing w:after="0" w:line="276" w:lineRule="auto"/>
        <w:contextualSpacing/>
        <w:mirrorIndents/>
        <w:jc w:val="both"/>
        <w:rPr>
          <w:rFonts w:ascii="Sylfaen" w:hAnsi="Sylfaen"/>
          <w:lang w:val="ka-GE"/>
        </w:rPr>
      </w:pPr>
      <w:r w:rsidRPr="003F3BC0">
        <w:rPr>
          <w:rFonts w:ascii="Sylfaen" w:hAnsi="Sylfaen"/>
          <w:bCs/>
          <w:lang w:val="ka-GE"/>
        </w:rPr>
        <w:t xml:space="preserve">კანონპროექტის მიღება </w:t>
      </w:r>
      <w:r>
        <w:rPr>
          <w:rFonts w:ascii="Sylfaen" w:hAnsi="Sylfaen"/>
          <w:bCs/>
          <w:lang w:val="ka-GE"/>
        </w:rPr>
        <w:t xml:space="preserve">გავლენას მოახდენს </w:t>
      </w:r>
      <w:r w:rsidR="002452BF">
        <w:rPr>
          <w:rFonts w:ascii="Sylfaen" w:hAnsi="Sylfaen"/>
          <w:bCs/>
          <w:lang w:val="ka-GE"/>
        </w:rPr>
        <w:t xml:space="preserve">სსიპ </w:t>
      </w:r>
      <w:r>
        <w:rPr>
          <w:rFonts w:ascii="Sylfaen" w:hAnsi="Sylfaen"/>
          <w:bCs/>
          <w:lang w:val="ka-GE"/>
        </w:rPr>
        <w:t xml:space="preserve">საზოგადოებრივი უსაფრთხოების მართვის ცენტრი „112“-ის შემოსავლებზე, ვინაიდან სატრანსპორტო საშუალების აღსასრულებლად მიქცევის შედეგად ამონაგები თანხით მოხდება </w:t>
      </w:r>
      <w:r w:rsidR="002452BF">
        <w:rPr>
          <w:rFonts w:ascii="Sylfaen" w:hAnsi="Sylfaen"/>
          <w:bCs/>
          <w:lang w:val="ka-GE"/>
        </w:rPr>
        <w:t xml:space="preserve">სსიპ </w:t>
      </w:r>
      <w:r>
        <w:rPr>
          <w:rFonts w:ascii="Sylfaen" w:hAnsi="Sylfaen"/>
          <w:bCs/>
          <w:lang w:val="ka-GE"/>
        </w:rPr>
        <w:t>საზოგადოებრივი უსაფრთხოების მართვის ცენტრი „112“-ის მომსახურების საფასურის დაფარვა.</w:t>
      </w:r>
      <w:r w:rsidR="00811F07">
        <w:rPr>
          <w:rFonts w:ascii="Sylfaen" w:hAnsi="Sylfaen"/>
          <w:bCs/>
          <w:lang w:val="ka-GE"/>
        </w:rPr>
        <w:t xml:space="preserve"> ამასთან, </w:t>
      </w:r>
      <w:r w:rsidR="00811F07" w:rsidRPr="003F3BC0">
        <w:rPr>
          <w:rFonts w:ascii="Sylfaen" w:hAnsi="Sylfaen"/>
          <w:color w:val="000000"/>
          <w:lang w:val="ka-GE"/>
        </w:rPr>
        <w:t>საფასური დაფარულად ჩაითვლება იმ შემთხვევაშიც, როდესაც იმავე პუნქტით გათვალისწინებული წესით სატრანსპორტო საშუალების მიქცევის გზით  ამონაგები თანხა საკმარისი არ არის საფასურის დასაფარად.</w:t>
      </w:r>
      <w:r w:rsidR="00811F07">
        <w:rPr>
          <w:rFonts w:ascii="Sylfaen" w:hAnsi="Sylfaen"/>
          <w:color w:val="000000"/>
          <w:lang w:val="ka-GE"/>
        </w:rPr>
        <w:t xml:space="preserve"> </w:t>
      </w:r>
      <w:r w:rsidR="00922AD4">
        <w:rPr>
          <w:rFonts w:ascii="Sylfaen" w:hAnsi="Sylfaen"/>
          <w:lang w:val="ka-GE"/>
        </w:rPr>
        <w:t>ცალკეულ შემთხვევაში შესაძლებელია მომსახურების უზრუნველსაყოფად გაწეული ხარჯი უფრო მეტი აღმოჩნდეს, ვიდრე მიღებული შემოსავალი. შესაბამისად, სსიპ საზოგადოებრივი უსაფრთხოების მართვის ცენტრი „112“-ის შემოსავლებზე გავლენის კონკრეტული ოდენობა დამოკიდებული იქნება ყოველ კონკრეტულ შემთხვევაში სატრანსპორტო საშუალების იძულებითი აღსრულების შედეგად ამონაგებ თანხასა და არსებულ დავალიანებაზე.</w:t>
      </w:r>
    </w:p>
    <w:p w14:paraId="1CDDED2B" w14:textId="70DDE573" w:rsidR="00A55276" w:rsidRPr="003F328D" w:rsidRDefault="00874E92" w:rsidP="00AE44C0">
      <w:pPr>
        <w:spacing w:after="0"/>
        <w:contextualSpacing/>
        <w:mirrorIndents/>
        <w:jc w:val="both"/>
        <w:rPr>
          <w:rFonts w:ascii="Sylfaen" w:hAnsi="Sylfaen"/>
          <w:lang w:val="ka-GE"/>
        </w:rPr>
      </w:pPr>
      <w:r>
        <w:rPr>
          <w:rFonts w:ascii="Sylfaen" w:hAnsi="Sylfaen"/>
          <w:lang w:val="ka-GE"/>
        </w:rPr>
        <w:t>გარდა ამისა, პროექტი გავლენას მოახდენს აღსრულების ეროვნული ბიუროს შემოსავლებზე</w:t>
      </w:r>
      <w:r w:rsidR="00A55276">
        <w:rPr>
          <w:rFonts w:ascii="Sylfaen" w:hAnsi="Sylfaen"/>
          <w:lang w:val="ka-GE"/>
        </w:rPr>
        <w:t xml:space="preserve">. „სააღსრულებო წარმოებათა შესახებ“ საქართველოს კანონი აწესებს აღსრულების საფასურს, რომელიც არის </w:t>
      </w:r>
      <w:r w:rsidR="00A55276" w:rsidRPr="00A55276">
        <w:rPr>
          <w:rFonts w:ascii="Sylfaen" w:hAnsi="Sylfaen"/>
          <w:bCs/>
          <w:lang w:val="ka-GE"/>
        </w:rPr>
        <w:t>აღსრულების ეროვნული ბიუროს მიერ გაწეული მომსახურებისათვის საქართველოს კანონმდებლობით დადგენილი სავალდებულო გადასახდელი, რომელიც ირიცხება აღსრულების ეროვნული ბიუროს ანგარიშზე.</w:t>
      </w:r>
      <w:r w:rsidR="003F328D">
        <w:rPr>
          <w:rFonts w:ascii="Sylfaen" w:hAnsi="Sylfaen"/>
          <w:lang w:val="ka-GE"/>
        </w:rPr>
        <w:t xml:space="preserve"> ამასთან, </w:t>
      </w:r>
      <w:r w:rsidR="00A55276" w:rsidRPr="00A55276">
        <w:rPr>
          <w:rFonts w:ascii="Sylfaen" w:hAnsi="Sylfaen"/>
          <w:bCs/>
          <w:lang w:val="ka-GE"/>
        </w:rPr>
        <w:t>საფასურის ოდენობა და გადახდის წესი განისაზღვრება საქართველოს იუსტიციის მინისტრის ბრძანებით.</w:t>
      </w:r>
      <w:r w:rsidR="003F328D">
        <w:rPr>
          <w:rFonts w:ascii="Sylfaen" w:hAnsi="Sylfaen"/>
          <w:bCs/>
          <w:lang w:val="ka-GE"/>
        </w:rPr>
        <w:t xml:space="preserve"> </w:t>
      </w:r>
      <w:r w:rsidR="00224BBB" w:rsidRPr="003F3BC0">
        <w:rPr>
          <w:rFonts w:ascii="Sylfaen" w:hAnsi="Sylfaen"/>
          <w:lang w:val="ka-GE"/>
        </w:rPr>
        <w:t xml:space="preserve">საზოგადოებრივი უსაფრთხოების მართვის ცენტრ „112-ის“ </w:t>
      </w:r>
      <w:r w:rsidR="00E5286E">
        <w:rPr>
          <w:rFonts w:ascii="Sylfaen" w:hAnsi="Sylfaen"/>
          <w:lang w:val="ka-GE"/>
        </w:rPr>
        <w:t>სპეციალურ</w:t>
      </w:r>
      <w:r w:rsidR="00224BBB" w:rsidRPr="003F3BC0">
        <w:rPr>
          <w:rFonts w:ascii="Sylfaen" w:hAnsi="Sylfaen"/>
          <w:lang w:val="ka-GE"/>
        </w:rPr>
        <w:t xml:space="preserve"> დაცულ სადგომზე </w:t>
      </w:r>
      <w:proofErr w:type="spellStart"/>
      <w:r w:rsidR="00224BBB" w:rsidRPr="003F3BC0">
        <w:rPr>
          <w:rFonts w:ascii="Sylfaen" w:hAnsi="Sylfaen"/>
          <w:lang w:val="ka-GE"/>
        </w:rPr>
        <w:t>ევაკუატორით</w:t>
      </w:r>
      <w:proofErr w:type="spellEnd"/>
      <w:r w:rsidR="00224BBB" w:rsidRPr="003F3BC0">
        <w:rPr>
          <w:rFonts w:ascii="Sylfaen" w:hAnsi="Sylfaen"/>
          <w:lang w:val="ka-GE"/>
        </w:rPr>
        <w:t xml:space="preserve"> ან თავისი სვლით გადაადგილებისა და დგომის საფასურის </w:t>
      </w:r>
      <w:r w:rsidR="005A10F4">
        <w:rPr>
          <w:rFonts w:ascii="Sylfaen" w:hAnsi="Sylfaen"/>
          <w:lang w:val="ka-GE"/>
        </w:rPr>
        <w:t>გადახდევინების იძულებითი აღსრულება დადებით გავლენას ჰპოვებს აღსრულების ეროვნული ბიუროს შემოსავლებზე</w:t>
      </w:r>
      <w:r w:rsidR="00AE44C0">
        <w:rPr>
          <w:rFonts w:ascii="Sylfaen" w:hAnsi="Sylfaen"/>
          <w:lang w:val="ka-GE"/>
        </w:rPr>
        <w:t>, რაც გამოიხატება შესაბამისი საფასურის მიღებაში.</w:t>
      </w:r>
    </w:p>
    <w:p w14:paraId="702BA713" w14:textId="77777777" w:rsidR="000E7077" w:rsidRPr="003F3BC0" w:rsidRDefault="000E7077" w:rsidP="000E7077">
      <w:pPr>
        <w:tabs>
          <w:tab w:val="left" w:pos="9356"/>
        </w:tabs>
        <w:spacing w:after="0" w:line="276" w:lineRule="auto"/>
        <w:contextualSpacing/>
        <w:mirrorIndents/>
        <w:jc w:val="both"/>
        <w:rPr>
          <w:rFonts w:ascii="Sylfaen" w:hAnsi="Sylfaen"/>
          <w:bCs/>
          <w:lang w:val="ka-GE"/>
        </w:rPr>
      </w:pPr>
    </w:p>
    <w:p w14:paraId="55B57EDC"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r w:rsidRPr="003F3BC0">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p>
    <w:p w14:paraId="6B88D927" w14:textId="77777777" w:rsidR="008E1E49" w:rsidRDefault="008E1E49" w:rsidP="008E1E49">
      <w:pPr>
        <w:tabs>
          <w:tab w:val="left" w:pos="9356"/>
        </w:tabs>
        <w:spacing w:line="276" w:lineRule="auto"/>
        <w:contextualSpacing/>
        <w:mirrorIndents/>
        <w:jc w:val="both"/>
        <w:rPr>
          <w:rFonts w:ascii="Sylfaen" w:hAnsi="Sylfaen"/>
          <w:lang w:val="ka-GE"/>
        </w:rPr>
      </w:pPr>
      <w:r w:rsidRPr="00471BEE">
        <w:rPr>
          <w:rFonts w:ascii="Sylfaen" w:hAnsi="Sylfaen"/>
          <w:lang w:val="ka-GE"/>
        </w:rPr>
        <w:t>პროექტი ითვალისწინებს</w:t>
      </w:r>
      <w:r>
        <w:rPr>
          <w:rFonts w:ascii="Sylfaen" w:hAnsi="Sylfaen"/>
          <w:lang w:val="ka-GE"/>
        </w:rPr>
        <w:t xml:space="preserve"> სსიპ საზოგადოებრივი უსაფრთხოების მართვის ცენტრი „112“ -ისთვის  სადგომზე გადაყვანილი სატრანსპორტო საშუალებების გადაადგილების და დგომის საფასურის გადახდის იძულებითი აღსრულების მიზნით დამატებითი ადმინისტრაციული ფუნქციების დაკისრებას, კერძოდ, როგორიცაა, დაინტერესებული პირისთვის შეტყობინების გაგზავნა, სააღსრულებლო ფურცლის გამოცემა, აღნიშნულის აღსრულების ეროვნულ ბიუროში გადაგზავნა. თავის მხრივ, აღსრულების ეროვნულ ბიუროს მოუწევს „სააღსრულებო წარმოებათა შესახებ“ კანონით გათვალისწინებული ყველა იმ პროცედურის განხორციელება, რაც გათვალისწინებულია იძულებითი აღსრულებისთვის. </w:t>
      </w:r>
    </w:p>
    <w:p w14:paraId="7BFFA174" w14:textId="77777777" w:rsidR="008E1E49" w:rsidRPr="00471BEE" w:rsidRDefault="008E1E49" w:rsidP="008E1E49">
      <w:pPr>
        <w:tabs>
          <w:tab w:val="left" w:pos="9356"/>
        </w:tabs>
        <w:spacing w:line="276" w:lineRule="auto"/>
        <w:contextualSpacing/>
        <w:mirrorIndents/>
        <w:jc w:val="both"/>
        <w:rPr>
          <w:rFonts w:ascii="Sylfaen" w:hAnsi="Sylfaen"/>
          <w:lang w:val="ka-GE"/>
        </w:rPr>
      </w:pPr>
      <w:r>
        <w:rPr>
          <w:rFonts w:ascii="Sylfaen" w:hAnsi="Sylfaen"/>
          <w:lang w:val="ka-GE"/>
        </w:rPr>
        <w:t>აღნიშნული პროექტით გათვალისწინებული ფუნქციების განხორციელებას სსიპ საზოგადოებრივი უსაფრთხოების მართვის ცენტრი „112“ და აღსრულების ეროვნული ბიურო განახორციელებს საკუთარი შემოსავლებიდან, უკვე არსებული ადამიანური და მატერიალური რესურსით.</w:t>
      </w:r>
    </w:p>
    <w:p w14:paraId="13C8209A"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p>
    <w:p w14:paraId="7F9763D2"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r w:rsidRPr="003F3BC0">
        <w:rPr>
          <w:rFonts w:ascii="Sylfaen" w:hAnsi="Sylfaen"/>
          <w:b/>
          <w:lang w:val="ka-GE"/>
        </w:rPr>
        <w:lastRenderedPageBreak/>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6DDD721D"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r w:rsidRPr="003F3BC0">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ვალდებულებების აღებას.</w:t>
      </w:r>
    </w:p>
    <w:p w14:paraId="636FA211"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p>
    <w:p w14:paraId="4CA956CB" w14:textId="77777777" w:rsidR="000E7077" w:rsidRPr="003F3BC0" w:rsidRDefault="000E7077" w:rsidP="000E7077">
      <w:pPr>
        <w:tabs>
          <w:tab w:val="left" w:pos="9356"/>
        </w:tabs>
        <w:spacing w:after="0" w:line="276" w:lineRule="auto"/>
        <w:contextualSpacing/>
        <w:mirrorIndents/>
        <w:jc w:val="both"/>
        <w:rPr>
          <w:rFonts w:ascii="Sylfaen" w:hAnsi="Sylfaen" w:cs="Sylfaen"/>
          <w:b/>
          <w:lang w:val="ka-GE"/>
        </w:rPr>
      </w:pPr>
      <w:r w:rsidRPr="003F3BC0">
        <w:rPr>
          <w:rFonts w:ascii="Sylfaen" w:hAnsi="Sylfaen" w:cs="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177383D0" w14:textId="77777777" w:rsidR="000E7077" w:rsidRPr="003F3BC0" w:rsidRDefault="000E7077" w:rsidP="000E70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spacing w:after="0" w:line="240" w:lineRule="auto"/>
        <w:contextualSpacing/>
        <w:mirrorIndents/>
        <w:jc w:val="both"/>
        <w:rPr>
          <w:rFonts w:ascii="Sylfaen" w:hAnsi="Sylfaen" w:cs="Sylfaen"/>
          <w:lang w:val="ka-GE"/>
        </w:rPr>
      </w:pPr>
      <w:r w:rsidRPr="003F3BC0">
        <w:rPr>
          <w:rFonts w:ascii="Sylfaen" w:hAnsi="Sylfaen" w:cs="Sylfaen"/>
          <w:lang w:val="ka-GE"/>
        </w:rPr>
        <w:t>კანონპროექტის მიღება გამოიწვევს ფინანსურ შედეგებს იმ პირთათვის, რომელთა მიმართაც ვრცელდება მისი მოქმედება. კერძოდ, პროექტის შესაბამისად, 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უფლებამოსილი პირის ინდივიდუალური ადმინისტრაციულ-სამართლებრივი აქტის იძულებით აღსრულებისას პირს დაეკისრება იძულებით აღსრულებასთან დაკავშირებით ხარჯები.</w:t>
      </w:r>
    </w:p>
    <w:p w14:paraId="459482C7" w14:textId="77777777" w:rsidR="000E7077" w:rsidRPr="003F3BC0" w:rsidRDefault="000E7077" w:rsidP="000E70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spacing w:after="0" w:line="240" w:lineRule="auto"/>
        <w:contextualSpacing/>
        <w:mirrorIndents/>
        <w:jc w:val="both"/>
        <w:rPr>
          <w:rFonts w:ascii="Sylfaen" w:hAnsi="Sylfaen" w:cs="Sylfaen"/>
          <w:lang w:val="ka-GE"/>
        </w:rPr>
      </w:pPr>
    </w:p>
    <w:p w14:paraId="6D69D951" w14:textId="77777777" w:rsidR="000E7077" w:rsidRPr="003F3BC0" w:rsidRDefault="000E7077" w:rsidP="00B801BF">
      <w:pPr>
        <w:tabs>
          <w:tab w:val="left" w:pos="9356"/>
        </w:tabs>
        <w:spacing w:after="0" w:line="276" w:lineRule="auto"/>
        <w:contextualSpacing/>
        <w:mirrorIndents/>
        <w:jc w:val="both"/>
        <w:rPr>
          <w:rFonts w:ascii="Sylfaen" w:hAnsi="Sylfaen"/>
          <w:b/>
          <w:lang w:val="ka-GE"/>
        </w:rPr>
      </w:pPr>
      <w:r w:rsidRPr="003F3BC0">
        <w:rPr>
          <w:rFonts w:ascii="Sylfaen" w:hAnsi="Sylfaen"/>
          <w:b/>
          <w:lang w:val="ka-GE"/>
        </w:rPr>
        <w:t>ბ.ვ) კანონპროექტით დადგენილი გადასახადის, მოსაკრებლის ან სხვა სახის გადასახდელის (</w:t>
      </w:r>
      <w:r w:rsidRPr="003F3BC0">
        <w:rPr>
          <w:rFonts w:ascii="Sylfaen" w:hAnsi="Sylfaen" w:cs="Sylfaen"/>
          <w:b/>
          <w:lang w:val="ka-GE"/>
        </w:rPr>
        <w:t>ფულადი</w:t>
      </w:r>
      <w:r w:rsidRPr="003F3BC0">
        <w:rPr>
          <w:rFonts w:ascii="Sylfaen" w:hAnsi="Sylfaen"/>
          <w:b/>
          <w:lang w:val="ka-GE"/>
        </w:rPr>
        <w:t xml:space="preserve"> </w:t>
      </w:r>
      <w:r w:rsidRPr="003F3BC0">
        <w:rPr>
          <w:rFonts w:ascii="Sylfaen" w:hAnsi="Sylfaen" w:cs="Sylfaen"/>
          <w:b/>
          <w:lang w:val="ka-GE"/>
        </w:rPr>
        <w:t>შენატანის</w:t>
      </w:r>
      <w:r w:rsidRPr="003F3BC0">
        <w:rPr>
          <w:rFonts w:ascii="Sylfaen" w:hAnsi="Sylfaen"/>
          <w:b/>
          <w:lang w:val="ka-GE"/>
        </w:rPr>
        <w:t xml:space="preserve">) ოდენობა </w:t>
      </w:r>
      <w:r w:rsidRPr="003F3BC0">
        <w:rPr>
          <w:rFonts w:ascii="Sylfaen" w:hAnsi="Sylfaen" w:cs="Sylfaen"/>
          <w:b/>
          <w:lang w:val="ka-GE"/>
        </w:rPr>
        <w:t>შესაბამის</w:t>
      </w:r>
      <w:r w:rsidRPr="003F3BC0">
        <w:rPr>
          <w:rFonts w:ascii="Sylfaen" w:hAnsi="Sylfaen"/>
          <w:b/>
          <w:lang w:val="ka-GE"/>
        </w:rPr>
        <w:t xml:space="preserve"> </w:t>
      </w:r>
      <w:r w:rsidRPr="003F3BC0">
        <w:rPr>
          <w:rFonts w:ascii="Sylfaen" w:hAnsi="Sylfaen" w:cs="Sylfaen"/>
          <w:b/>
          <w:lang w:val="ka-GE"/>
        </w:rPr>
        <w:t xml:space="preserve">ბიუჯეტში </w:t>
      </w:r>
      <w:r w:rsidRPr="003F3BC0">
        <w:rPr>
          <w:rFonts w:ascii="Sylfaen" w:hAnsi="Sylfaen"/>
          <w:b/>
          <w:lang w:val="ka-GE"/>
        </w:rPr>
        <w:t>და ოდენობის განსაზღვრის პრინციპი:</w:t>
      </w:r>
    </w:p>
    <w:p w14:paraId="10C2EE24" w14:textId="77777777" w:rsidR="000E7077" w:rsidRPr="003F3BC0" w:rsidRDefault="000E7077" w:rsidP="00B801BF">
      <w:pPr>
        <w:tabs>
          <w:tab w:val="left" w:pos="9356"/>
        </w:tabs>
        <w:spacing w:after="0" w:line="276" w:lineRule="auto"/>
        <w:contextualSpacing/>
        <w:mirrorIndents/>
        <w:jc w:val="both"/>
        <w:rPr>
          <w:rFonts w:ascii="Sylfaen" w:hAnsi="Sylfaen"/>
          <w:lang w:val="ka-GE"/>
        </w:rPr>
      </w:pPr>
      <w:r w:rsidRPr="003F3BC0">
        <w:rPr>
          <w:rFonts w:ascii="Sylfaen" w:hAnsi="Sylfaen"/>
          <w:lang w:val="ka-GE"/>
        </w:rPr>
        <w:t>კანონპროექტით არ დგინდება გადასახადის, მოსაკრებლის ან სხვა სახის გადასახდელის</w:t>
      </w:r>
    </w:p>
    <w:p w14:paraId="21369C58" w14:textId="77777777" w:rsidR="000E7077" w:rsidRPr="003F3BC0" w:rsidRDefault="000E7077" w:rsidP="00B801BF">
      <w:pPr>
        <w:tabs>
          <w:tab w:val="left" w:pos="9356"/>
        </w:tabs>
        <w:spacing w:after="0" w:line="276" w:lineRule="auto"/>
        <w:contextualSpacing/>
        <w:mirrorIndents/>
        <w:jc w:val="both"/>
        <w:rPr>
          <w:rFonts w:ascii="Sylfaen" w:hAnsi="Sylfaen"/>
          <w:lang w:val="ka-GE"/>
        </w:rPr>
      </w:pPr>
      <w:r w:rsidRPr="003F3BC0">
        <w:rPr>
          <w:rFonts w:ascii="Sylfaen" w:hAnsi="Sylfaen"/>
          <w:lang w:val="ka-GE"/>
        </w:rPr>
        <w:t>(ფულადი შენატანის) ოდენობა.</w:t>
      </w:r>
    </w:p>
    <w:p w14:paraId="47189776"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p>
    <w:p w14:paraId="15776C40"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r w:rsidRPr="003F3BC0">
        <w:rPr>
          <w:rFonts w:ascii="Sylfaen" w:hAnsi="Sylfaen"/>
          <w:b/>
          <w:lang w:val="ka-GE"/>
        </w:rPr>
        <w:t>ბ</w:t>
      </w:r>
      <w:r w:rsidRPr="003F3BC0">
        <w:rPr>
          <w:rFonts w:ascii="Sylfaen" w:hAnsi="Sylfaen"/>
          <w:b/>
          <w:vertAlign w:val="superscript"/>
          <w:lang w:val="ka-GE"/>
        </w:rPr>
        <w:t>1</w:t>
      </w:r>
      <w:r w:rsidRPr="003F3BC0">
        <w:rPr>
          <w:rFonts w:ascii="Sylfaen" w:hAnsi="Sylfaen"/>
          <w:b/>
          <w:lang w:val="ka-GE"/>
        </w:rPr>
        <w:t xml:space="preserve">) </w:t>
      </w:r>
      <w:r w:rsidRPr="003F3BC0">
        <w:rPr>
          <w:rFonts w:ascii="Sylfaen" w:hAnsi="Sylfaen" w:cs="Sylfaen"/>
          <w:b/>
          <w:lang w:val="ka-GE"/>
        </w:rPr>
        <w:t>ბავშვის</w:t>
      </w:r>
      <w:r w:rsidRPr="003F3BC0">
        <w:rPr>
          <w:rFonts w:ascii="Sylfaen" w:hAnsi="Sylfaen"/>
          <w:b/>
          <w:lang w:val="ka-GE"/>
        </w:rPr>
        <w:t xml:space="preserve"> </w:t>
      </w:r>
      <w:r w:rsidRPr="003F3BC0">
        <w:rPr>
          <w:rFonts w:ascii="Sylfaen" w:hAnsi="Sylfaen" w:cs="Sylfaen"/>
          <w:b/>
          <w:lang w:val="ka-GE"/>
        </w:rPr>
        <w:t>უფლებრივ</w:t>
      </w:r>
      <w:r w:rsidRPr="003F3BC0">
        <w:rPr>
          <w:rFonts w:ascii="Sylfaen" w:hAnsi="Sylfaen"/>
          <w:b/>
          <w:lang w:val="ka-GE"/>
        </w:rPr>
        <w:t xml:space="preserve"> </w:t>
      </w:r>
      <w:r w:rsidRPr="003F3BC0">
        <w:rPr>
          <w:rFonts w:ascii="Sylfaen" w:hAnsi="Sylfaen" w:cs="Sylfaen"/>
          <w:b/>
          <w:lang w:val="ka-GE"/>
        </w:rPr>
        <w:t>მდგომარეობაზე</w:t>
      </w:r>
      <w:r w:rsidRPr="003F3BC0">
        <w:rPr>
          <w:rFonts w:ascii="Sylfaen" w:hAnsi="Sylfaen"/>
          <w:b/>
          <w:lang w:val="ka-GE"/>
        </w:rPr>
        <w:t xml:space="preserve"> </w:t>
      </w:r>
      <w:r w:rsidRPr="003F3BC0">
        <w:rPr>
          <w:rFonts w:ascii="Sylfaen" w:hAnsi="Sylfaen" w:cs="Sylfaen"/>
          <w:b/>
          <w:lang w:val="ka-GE"/>
        </w:rPr>
        <w:t>კანონპროექტის</w:t>
      </w:r>
      <w:r w:rsidRPr="003F3BC0">
        <w:rPr>
          <w:rFonts w:ascii="Sylfaen" w:hAnsi="Sylfaen"/>
          <w:b/>
          <w:lang w:val="ka-GE"/>
        </w:rPr>
        <w:t xml:space="preserve"> </w:t>
      </w:r>
      <w:r w:rsidRPr="003F3BC0">
        <w:rPr>
          <w:rFonts w:ascii="Sylfaen" w:hAnsi="Sylfaen" w:cs="Sylfaen"/>
          <w:b/>
          <w:lang w:val="ka-GE"/>
        </w:rPr>
        <w:t>ზეგავლენის</w:t>
      </w:r>
      <w:r w:rsidRPr="003F3BC0">
        <w:rPr>
          <w:rFonts w:ascii="Sylfaen" w:hAnsi="Sylfaen"/>
          <w:b/>
          <w:lang w:val="ka-GE"/>
        </w:rPr>
        <w:t xml:space="preserve"> </w:t>
      </w:r>
      <w:r w:rsidRPr="003F3BC0">
        <w:rPr>
          <w:rFonts w:ascii="Sylfaen" w:hAnsi="Sylfaen" w:cs="Sylfaen"/>
          <w:b/>
          <w:lang w:val="ka-GE"/>
        </w:rPr>
        <w:t>შეფასება</w:t>
      </w:r>
      <w:r w:rsidRPr="003F3BC0">
        <w:rPr>
          <w:rFonts w:ascii="Sylfaen" w:hAnsi="Sylfaen"/>
          <w:b/>
          <w:lang w:val="ka-GE"/>
        </w:rPr>
        <w:t>:</w:t>
      </w:r>
    </w:p>
    <w:p w14:paraId="218099AF"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r w:rsidRPr="003F3BC0">
        <w:rPr>
          <w:rFonts w:ascii="Sylfaen" w:hAnsi="Sylfaen"/>
          <w:lang w:val="ka-GE"/>
        </w:rPr>
        <w:t>პროექტის მიღება გავლენას არ იქონიებს ბავშვის უფლებრივ მდგომარეობაზე.</w:t>
      </w:r>
    </w:p>
    <w:p w14:paraId="5D949E85"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p>
    <w:p w14:paraId="29924D41"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r w:rsidRPr="003F3BC0">
        <w:rPr>
          <w:rFonts w:ascii="Sylfaen" w:hAnsi="Sylfaen"/>
          <w:b/>
          <w:lang w:val="ka-GE"/>
        </w:rPr>
        <w:t>გ) კანონპროექტის მიმართება საერთაშორისო სამართლებრივ სტანდარტებთან:</w:t>
      </w:r>
    </w:p>
    <w:p w14:paraId="6CAA7088"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r w:rsidRPr="003F3BC0">
        <w:rPr>
          <w:rFonts w:ascii="Sylfaen" w:hAnsi="Sylfaen"/>
          <w:b/>
          <w:lang w:val="ka-GE"/>
        </w:rPr>
        <w:t>გ.ა) კანონპროექტის მიმართება ევროკავშირის სამართალთან:</w:t>
      </w:r>
    </w:p>
    <w:p w14:paraId="61ABFAE7"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r w:rsidRPr="003F3BC0">
        <w:rPr>
          <w:rFonts w:ascii="Sylfaen" w:hAnsi="Sylfaen"/>
          <w:lang w:val="ka-GE"/>
        </w:rPr>
        <w:t>კანონპროექტი არ ეწინააღმდეგება ევროკავშირის სამართალს.</w:t>
      </w:r>
    </w:p>
    <w:p w14:paraId="1DC56688"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p>
    <w:p w14:paraId="38FB377D"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r w:rsidRPr="003F3BC0">
        <w:rPr>
          <w:rFonts w:ascii="Sylfaen" w:hAnsi="Sylfaen"/>
          <w:b/>
          <w:lang w:val="ka-GE"/>
        </w:rPr>
        <w:t xml:space="preserve">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14:paraId="188C8636"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r w:rsidRPr="003F3BC0">
        <w:rPr>
          <w:rFonts w:ascii="Sylfaen" w:hAnsi="Sylfaen"/>
          <w:lang w:val="ka-GE"/>
        </w:rPr>
        <w:t>კანონპროექტის მიღება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62058A40"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p>
    <w:p w14:paraId="0995A1C7" w14:textId="77777777" w:rsidR="000E7077" w:rsidRPr="003F3BC0" w:rsidRDefault="000E7077" w:rsidP="000E7077">
      <w:pPr>
        <w:pStyle w:val="NoSpacing"/>
        <w:tabs>
          <w:tab w:val="left" w:pos="9356"/>
        </w:tabs>
        <w:spacing w:line="276" w:lineRule="auto"/>
        <w:contextualSpacing/>
        <w:mirrorIndents/>
        <w:jc w:val="both"/>
        <w:rPr>
          <w:rFonts w:ascii="Sylfaen" w:hAnsi="Sylfaen"/>
          <w:b/>
          <w:sz w:val="22"/>
          <w:szCs w:val="22"/>
          <w:lang w:val="ka-GE"/>
        </w:rPr>
      </w:pPr>
      <w:r w:rsidRPr="003F3BC0">
        <w:rPr>
          <w:rFonts w:ascii="Sylfaen" w:hAnsi="Sylfaen"/>
          <w:b/>
          <w:sz w:val="22"/>
          <w:szCs w:val="22"/>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4C6C11AE" w14:textId="77777777" w:rsidR="000E7077" w:rsidRPr="003F3BC0" w:rsidRDefault="000E7077" w:rsidP="000E7077">
      <w:pPr>
        <w:widowControl w:val="0"/>
        <w:tabs>
          <w:tab w:val="left" w:pos="9356"/>
        </w:tabs>
        <w:adjustRightInd w:val="0"/>
        <w:spacing w:after="0" w:line="276" w:lineRule="auto"/>
        <w:contextualSpacing/>
        <w:mirrorIndents/>
        <w:jc w:val="both"/>
        <w:rPr>
          <w:rFonts w:ascii="Sylfaen" w:hAnsi="Sylfaen" w:cs="Sylfaen"/>
          <w:lang w:val="ka-GE"/>
        </w:rPr>
      </w:pPr>
      <w:r w:rsidRPr="003F3BC0">
        <w:rPr>
          <w:rFonts w:ascii="Sylfaen" w:hAnsi="Sylfaen" w:cs="Sylfaen"/>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აგრეთვე კანონპროექტის მიღება არ უკავშირდება რომელიმე ხელშეკრულებას/შეთანხმებას.</w:t>
      </w:r>
    </w:p>
    <w:p w14:paraId="68EF1780" w14:textId="77777777" w:rsidR="000E7077" w:rsidRPr="003F3BC0" w:rsidRDefault="000E7077" w:rsidP="000E7077">
      <w:pPr>
        <w:widowControl w:val="0"/>
        <w:tabs>
          <w:tab w:val="left" w:pos="9356"/>
        </w:tabs>
        <w:adjustRightInd w:val="0"/>
        <w:spacing w:after="0" w:line="276" w:lineRule="auto"/>
        <w:contextualSpacing/>
        <w:mirrorIndents/>
        <w:jc w:val="both"/>
        <w:rPr>
          <w:rFonts w:ascii="Sylfaen" w:hAnsi="Sylfaen" w:cs="Sylfaen"/>
          <w:lang w:val="ka-GE"/>
        </w:rPr>
      </w:pPr>
    </w:p>
    <w:p w14:paraId="37657ACB" w14:textId="77777777" w:rsidR="000E7077" w:rsidRPr="003F3BC0" w:rsidRDefault="000E7077" w:rsidP="000E7077">
      <w:pPr>
        <w:widowControl w:val="0"/>
        <w:tabs>
          <w:tab w:val="left" w:pos="9356"/>
        </w:tabs>
        <w:adjustRightInd w:val="0"/>
        <w:spacing w:after="0" w:line="276" w:lineRule="auto"/>
        <w:contextualSpacing/>
        <w:mirrorIndents/>
        <w:jc w:val="both"/>
        <w:rPr>
          <w:rFonts w:ascii="Sylfaen" w:hAnsi="Sylfaen" w:cs="Sylfaen"/>
          <w:b/>
          <w:lang w:val="ka-GE"/>
        </w:rPr>
      </w:pPr>
      <w:r w:rsidRPr="003F3BC0">
        <w:rPr>
          <w:rFonts w:ascii="Sylfaen" w:hAnsi="Sylfaen" w:cs="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4B2489CC" w14:textId="77777777" w:rsidR="000E7077" w:rsidRPr="003F3BC0" w:rsidRDefault="000E7077" w:rsidP="000E7077">
      <w:pPr>
        <w:widowControl w:val="0"/>
        <w:tabs>
          <w:tab w:val="left" w:pos="9356"/>
        </w:tabs>
        <w:adjustRightInd w:val="0"/>
        <w:spacing w:after="0" w:line="276" w:lineRule="auto"/>
        <w:contextualSpacing/>
        <w:mirrorIndents/>
        <w:jc w:val="both"/>
        <w:rPr>
          <w:rFonts w:ascii="Sylfaen" w:hAnsi="Sylfaen" w:cs="Sylfaen"/>
          <w:lang w:val="ka-GE"/>
        </w:rPr>
      </w:pPr>
      <w:r w:rsidRPr="003F3BC0">
        <w:rPr>
          <w:rFonts w:ascii="Sylfaen" w:hAnsi="Sylfaen" w:cs="Sylfaen"/>
          <w:lang w:val="ka-GE"/>
        </w:rPr>
        <w:t>ასეთი არ არსებობს.</w:t>
      </w:r>
    </w:p>
    <w:p w14:paraId="53C73EF6" w14:textId="77777777" w:rsidR="000E7077" w:rsidRPr="003F3BC0" w:rsidRDefault="000E7077" w:rsidP="000E7077">
      <w:pPr>
        <w:tabs>
          <w:tab w:val="left" w:pos="9356"/>
        </w:tabs>
        <w:spacing w:after="0" w:line="276" w:lineRule="auto"/>
        <w:contextualSpacing/>
        <w:mirrorIndents/>
        <w:jc w:val="both"/>
        <w:rPr>
          <w:rFonts w:ascii="Sylfaen" w:eastAsia="Calibri" w:hAnsi="Sylfaen"/>
          <w:b/>
          <w:lang w:val="ka-GE"/>
        </w:rPr>
      </w:pPr>
    </w:p>
    <w:p w14:paraId="1DC733C5" w14:textId="77777777" w:rsidR="000E7077" w:rsidRPr="003F3BC0" w:rsidRDefault="000E7077" w:rsidP="000E7077">
      <w:pPr>
        <w:tabs>
          <w:tab w:val="left" w:pos="9356"/>
        </w:tabs>
        <w:spacing w:after="0" w:line="276" w:lineRule="auto"/>
        <w:contextualSpacing/>
        <w:mirrorIndents/>
        <w:jc w:val="both"/>
        <w:rPr>
          <w:rFonts w:ascii="Sylfaen" w:eastAsia="Calibri" w:hAnsi="Sylfaen"/>
          <w:b/>
          <w:lang w:val="ka-GE"/>
        </w:rPr>
      </w:pPr>
      <w:r w:rsidRPr="003F3BC0">
        <w:rPr>
          <w:rFonts w:ascii="Sylfaen" w:eastAsia="Calibri" w:hAnsi="Sylfaen"/>
          <w:b/>
          <w:lang w:val="ka-GE"/>
        </w:rPr>
        <w:t>დ) კანონპროექტის მომზადების პროცესში მიღებული კონსულტაციები:</w:t>
      </w:r>
    </w:p>
    <w:p w14:paraId="7E19BC38" w14:textId="77777777" w:rsidR="000E7077" w:rsidRPr="003F3BC0" w:rsidRDefault="000E7077" w:rsidP="000E7077">
      <w:pPr>
        <w:tabs>
          <w:tab w:val="left" w:pos="9356"/>
        </w:tabs>
        <w:spacing w:after="0" w:line="276" w:lineRule="auto"/>
        <w:contextualSpacing/>
        <w:mirrorIndents/>
        <w:jc w:val="both"/>
        <w:rPr>
          <w:rFonts w:ascii="Sylfaen" w:eastAsia="Calibri" w:hAnsi="Sylfaen"/>
          <w:b/>
          <w:lang w:val="ka-GE"/>
        </w:rPr>
      </w:pPr>
      <w:r w:rsidRPr="003F3BC0">
        <w:rPr>
          <w:rFonts w:ascii="Sylfaen" w:eastAsia="Calibri" w:hAnsi="Sylfaen"/>
          <w:b/>
          <w:lang w:val="ka-GE"/>
        </w:rPr>
        <w:t>დ.ა) სახელმწიფო, არასახელმწიფო ან/და საერთაშორისო ორგანიზა</w:t>
      </w:r>
      <w:r w:rsidRPr="003F3BC0">
        <w:rPr>
          <w:rFonts w:ascii="Sylfaen" w:eastAsia="Calibri" w:hAnsi="Sylfaen"/>
          <w:b/>
          <w:lang w:val="ka-GE"/>
        </w:rPr>
        <w:softHyphen/>
        <w:t>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3C569E44" w14:textId="77777777" w:rsidR="000E7077" w:rsidRPr="003F3BC0" w:rsidRDefault="000E7077" w:rsidP="000E7077">
      <w:pPr>
        <w:tabs>
          <w:tab w:val="left" w:pos="9356"/>
        </w:tabs>
        <w:spacing w:after="0" w:line="276" w:lineRule="auto"/>
        <w:contextualSpacing/>
        <w:mirrorIndents/>
        <w:jc w:val="both"/>
        <w:rPr>
          <w:rFonts w:ascii="Sylfaen" w:eastAsia="Calibri" w:hAnsi="Sylfaen"/>
          <w:lang w:val="ka-GE"/>
        </w:rPr>
      </w:pPr>
      <w:r w:rsidRPr="003F3BC0">
        <w:rPr>
          <w:rFonts w:ascii="Sylfaen" w:eastAsia="Calibri" w:hAnsi="Sylfaen"/>
          <w:lang w:val="ka-GE"/>
        </w:rPr>
        <w:t xml:space="preserve">ასეთი არ არსებობს. </w:t>
      </w:r>
    </w:p>
    <w:p w14:paraId="62025C29" w14:textId="77777777" w:rsidR="000E7077" w:rsidRPr="003F3BC0" w:rsidRDefault="000E7077" w:rsidP="000E7077">
      <w:pPr>
        <w:tabs>
          <w:tab w:val="left" w:pos="9356"/>
        </w:tabs>
        <w:spacing w:after="0" w:line="276" w:lineRule="auto"/>
        <w:contextualSpacing/>
        <w:mirrorIndents/>
        <w:jc w:val="both"/>
        <w:rPr>
          <w:rFonts w:ascii="Sylfaen" w:eastAsia="Calibri" w:hAnsi="Sylfaen"/>
          <w:lang w:val="ka-GE"/>
        </w:rPr>
      </w:pPr>
    </w:p>
    <w:p w14:paraId="0F967959" w14:textId="77777777" w:rsidR="000E7077" w:rsidRPr="003F3BC0" w:rsidRDefault="000E7077" w:rsidP="000E7077">
      <w:pPr>
        <w:tabs>
          <w:tab w:val="left" w:pos="9356"/>
        </w:tabs>
        <w:spacing w:after="0" w:line="276" w:lineRule="auto"/>
        <w:contextualSpacing/>
        <w:mirrorIndents/>
        <w:jc w:val="both"/>
        <w:rPr>
          <w:rFonts w:ascii="Sylfaen" w:eastAsia="Calibri" w:hAnsi="Sylfaen"/>
          <w:b/>
          <w:lang w:val="ka-GE"/>
        </w:rPr>
      </w:pPr>
      <w:r w:rsidRPr="003F3BC0">
        <w:rPr>
          <w:rFonts w:ascii="Sylfaen" w:eastAsia="Calibri" w:hAnsi="Sylfaen"/>
          <w:b/>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1ABA06C1" w14:textId="77777777" w:rsidR="000E7077" w:rsidRPr="003F3BC0" w:rsidRDefault="000E7077" w:rsidP="000E7077">
      <w:pPr>
        <w:tabs>
          <w:tab w:val="left" w:pos="9356"/>
        </w:tabs>
        <w:spacing w:after="0" w:line="276" w:lineRule="auto"/>
        <w:contextualSpacing/>
        <w:mirrorIndents/>
        <w:jc w:val="both"/>
        <w:rPr>
          <w:rFonts w:ascii="Sylfaen" w:eastAsia="Calibri" w:hAnsi="Sylfaen"/>
          <w:lang w:val="ka-GE"/>
        </w:rPr>
      </w:pPr>
      <w:r w:rsidRPr="003F3BC0">
        <w:rPr>
          <w:rFonts w:ascii="Sylfaen" w:eastAsia="Calibri" w:hAnsi="Sylfaen"/>
          <w:lang w:val="ka-GE"/>
        </w:rPr>
        <w:t xml:space="preserve">ასეთი არ არსებობს. </w:t>
      </w:r>
    </w:p>
    <w:p w14:paraId="6DA1CF29" w14:textId="77777777" w:rsidR="000E7077" w:rsidRPr="003F3BC0" w:rsidRDefault="000E7077" w:rsidP="000E7077">
      <w:pPr>
        <w:tabs>
          <w:tab w:val="left" w:pos="9356"/>
        </w:tabs>
        <w:spacing w:after="0" w:line="276" w:lineRule="auto"/>
        <w:contextualSpacing/>
        <w:mirrorIndents/>
        <w:jc w:val="both"/>
        <w:rPr>
          <w:rFonts w:ascii="Sylfaen" w:eastAsia="Calibri" w:hAnsi="Sylfaen"/>
          <w:lang w:val="ka-GE"/>
        </w:rPr>
      </w:pPr>
    </w:p>
    <w:p w14:paraId="739548CF" w14:textId="77777777" w:rsidR="000E7077" w:rsidRPr="003F3BC0" w:rsidRDefault="000E7077" w:rsidP="000E7077">
      <w:pPr>
        <w:tabs>
          <w:tab w:val="left" w:pos="9356"/>
        </w:tabs>
        <w:spacing w:after="0" w:line="276" w:lineRule="auto"/>
        <w:contextualSpacing/>
        <w:mirrorIndents/>
        <w:jc w:val="both"/>
        <w:rPr>
          <w:rFonts w:ascii="Sylfaen" w:eastAsia="Calibri" w:hAnsi="Sylfaen"/>
          <w:b/>
          <w:lang w:val="ka-GE"/>
        </w:rPr>
      </w:pPr>
      <w:r w:rsidRPr="003F3BC0">
        <w:rPr>
          <w:rFonts w:ascii="Sylfaen" w:eastAsia="Calibri" w:hAnsi="Sylfaen"/>
          <w:b/>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41172336" w14:textId="07DE3C26" w:rsidR="000E7077" w:rsidRPr="003F3BC0" w:rsidRDefault="000E7077" w:rsidP="000E7077">
      <w:pPr>
        <w:tabs>
          <w:tab w:val="left" w:pos="9356"/>
        </w:tabs>
        <w:spacing w:after="0" w:line="276" w:lineRule="auto"/>
        <w:contextualSpacing/>
        <w:mirrorIndents/>
        <w:jc w:val="both"/>
        <w:rPr>
          <w:rFonts w:ascii="Sylfaen" w:eastAsia="Calibri" w:hAnsi="Sylfaen"/>
          <w:lang w:val="ka-GE"/>
        </w:rPr>
      </w:pPr>
      <w:r w:rsidRPr="003F3BC0">
        <w:rPr>
          <w:rFonts w:ascii="Sylfaen" w:eastAsia="Calibri" w:hAnsi="Sylfaen"/>
          <w:lang w:val="ka-GE"/>
        </w:rPr>
        <w:t xml:space="preserve">ასეთი მიმოხილვა არ </w:t>
      </w:r>
      <w:r w:rsidR="002A3C21">
        <w:rPr>
          <w:rFonts w:ascii="Sylfaen" w:eastAsia="Calibri" w:hAnsi="Sylfaen"/>
          <w:lang w:val="ka-GE"/>
        </w:rPr>
        <w:t>მომზადებულა</w:t>
      </w:r>
      <w:bookmarkStart w:id="1" w:name="_GoBack"/>
      <w:bookmarkEnd w:id="1"/>
      <w:r w:rsidRPr="003F3BC0">
        <w:rPr>
          <w:rFonts w:ascii="Sylfaen" w:eastAsia="Calibri" w:hAnsi="Sylfaen"/>
          <w:lang w:val="ka-GE"/>
        </w:rPr>
        <w:t>.</w:t>
      </w:r>
    </w:p>
    <w:p w14:paraId="2FAEABC1"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p>
    <w:p w14:paraId="5AFFDC7C"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r w:rsidRPr="003F3BC0">
        <w:rPr>
          <w:rFonts w:ascii="Sylfaen" w:hAnsi="Sylfaen"/>
          <w:b/>
          <w:lang w:val="ka-GE"/>
        </w:rPr>
        <w:t>ე) კანონპროექტის ავტორი:</w:t>
      </w:r>
    </w:p>
    <w:p w14:paraId="24BA64EE" w14:textId="77777777" w:rsidR="000E7077" w:rsidRPr="003F3BC0" w:rsidRDefault="000E7077" w:rsidP="000E7077">
      <w:pPr>
        <w:tabs>
          <w:tab w:val="left" w:pos="9356"/>
        </w:tabs>
        <w:spacing w:after="0" w:line="276" w:lineRule="auto"/>
        <w:contextualSpacing/>
        <w:mirrorIndents/>
        <w:jc w:val="both"/>
        <w:rPr>
          <w:rFonts w:ascii="Sylfaen" w:hAnsi="Sylfaen"/>
          <w:lang w:val="ka-GE"/>
        </w:rPr>
      </w:pPr>
      <w:r w:rsidRPr="003F3BC0">
        <w:rPr>
          <w:rFonts w:ascii="Sylfaen" w:hAnsi="Sylfaen"/>
          <w:lang w:val="ka-GE"/>
        </w:rPr>
        <w:t>საქართველოს შინაგან საქმეთა სამინისტრო.</w:t>
      </w:r>
    </w:p>
    <w:p w14:paraId="1DBEB6CF"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p>
    <w:p w14:paraId="3877ED74" w14:textId="77777777" w:rsidR="000E7077" w:rsidRPr="003F3BC0" w:rsidRDefault="000E7077" w:rsidP="000E7077">
      <w:pPr>
        <w:tabs>
          <w:tab w:val="left" w:pos="9356"/>
        </w:tabs>
        <w:spacing w:after="0" w:line="276" w:lineRule="auto"/>
        <w:contextualSpacing/>
        <w:mirrorIndents/>
        <w:jc w:val="both"/>
        <w:rPr>
          <w:rFonts w:ascii="Sylfaen" w:hAnsi="Sylfaen"/>
          <w:b/>
          <w:lang w:val="ka-GE"/>
        </w:rPr>
      </w:pPr>
      <w:r w:rsidRPr="003F3BC0">
        <w:rPr>
          <w:rFonts w:ascii="Sylfaen" w:hAnsi="Sylfaen"/>
          <w:b/>
          <w:lang w:val="ka-GE"/>
        </w:rPr>
        <w:t>ვ) კანონპროექტის ინიციატორი:</w:t>
      </w:r>
    </w:p>
    <w:p w14:paraId="6BDD5534" w14:textId="77777777" w:rsidR="000E7077" w:rsidRDefault="000E7077" w:rsidP="000E7077">
      <w:pPr>
        <w:tabs>
          <w:tab w:val="left" w:pos="9356"/>
        </w:tabs>
        <w:spacing w:after="0" w:line="276" w:lineRule="auto"/>
        <w:contextualSpacing/>
        <w:mirrorIndents/>
        <w:jc w:val="both"/>
        <w:rPr>
          <w:rFonts w:ascii="Sylfaen" w:hAnsi="Sylfaen"/>
          <w:lang w:val="ka-GE"/>
        </w:rPr>
      </w:pPr>
      <w:r w:rsidRPr="003F3BC0">
        <w:rPr>
          <w:rFonts w:ascii="Sylfaen" w:hAnsi="Sylfaen"/>
          <w:lang w:val="ka-GE"/>
        </w:rPr>
        <w:t>საქართველოს მთავრობა.</w:t>
      </w:r>
    </w:p>
    <w:p w14:paraId="251A9278" w14:textId="77777777" w:rsidR="000E7077" w:rsidRDefault="000E7077" w:rsidP="000E7077">
      <w:pPr>
        <w:spacing w:after="0"/>
        <w:contextualSpacing/>
        <w:mirrorIndents/>
      </w:pPr>
    </w:p>
    <w:p w14:paraId="0771D2B3" w14:textId="77777777" w:rsidR="000E7077" w:rsidRDefault="000E7077" w:rsidP="000E7077">
      <w:pPr>
        <w:spacing w:after="0"/>
        <w:contextualSpacing/>
        <w:mirrorIndents/>
      </w:pPr>
    </w:p>
    <w:p w14:paraId="13FFBEB9" w14:textId="77777777" w:rsidR="00433E46" w:rsidRDefault="00433E46" w:rsidP="00B04CEE">
      <w:pPr>
        <w:spacing w:after="0"/>
        <w:contextualSpacing/>
        <w:mirrorIndents/>
      </w:pPr>
    </w:p>
    <w:sectPr w:rsidR="00433E46">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E46"/>
    <w:rsid w:val="00043677"/>
    <w:rsid w:val="000E174A"/>
    <w:rsid w:val="000E7077"/>
    <w:rsid w:val="000F3A2A"/>
    <w:rsid w:val="00160B49"/>
    <w:rsid w:val="001E129F"/>
    <w:rsid w:val="001E78A3"/>
    <w:rsid w:val="0021602C"/>
    <w:rsid w:val="00224BBB"/>
    <w:rsid w:val="002452BF"/>
    <w:rsid w:val="002A3C21"/>
    <w:rsid w:val="003549A6"/>
    <w:rsid w:val="003F328D"/>
    <w:rsid w:val="003F3BC0"/>
    <w:rsid w:val="00433E46"/>
    <w:rsid w:val="0048476C"/>
    <w:rsid w:val="0049453A"/>
    <w:rsid w:val="005A10F4"/>
    <w:rsid w:val="006F69A0"/>
    <w:rsid w:val="00706572"/>
    <w:rsid w:val="007C1E43"/>
    <w:rsid w:val="00811F07"/>
    <w:rsid w:val="00826594"/>
    <w:rsid w:val="00874E92"/>
    <w:rsid w:val="008E1E49"/>
    <w:rsid w:val="00922AD4"/>
    <w:rsid w:val="00A55276"/>
    <w:rsid w:val="00A92B38"/>
    <w:rsid w:val="00AC49FC"/>
    <w:rsid w:val="00AE44C0"/>
    <w:rsid w:val="00B04CEE"/>
    <w:rsid w:val="00B801BF"/>
    <w:rsid w:val="00DA67E6"/>
    <w:rsid w:val="00DE730E"/>
    <w:rsid w:val="00E5286E"/>
    <w:rsid w:val="00F8318A"/>
    <w:rsid w:val="00FB2385"/>
    <w:rsid w:val="00FC38D3"/>
    <w:rsid w:val="00FC78EF"/>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A4C3F"/>
  <w15:chartTrackingRefBased/>
  <w15:docId w15:val="{6B283E1C-2676-42A5-912D-51B333075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74A"/>
    <w:pPr>
      <w:spacing w:line="256" w:lineRule="auto"/>
    </w:pPr>
    <w:rPr>
      <w:rFonts w:eastAsiaTheme="minorEastAsia"/>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E174A"/>
    <w:pPr>
      <w:spacing w:after="0" w:line="240" w:lineRule="auto"/>
    </w:pPr>
    <w:rPr>
      <w:rFonts w:ascii="AcadNusx" w:eastAsia="Times New Roman" w:hAnsi="AcadNusx" w:cs="Times New Roman"/>
      <w:sz w:val="20"/>
      <w:szCs w:val="24"/>
      <w:lang w:val="en-US"/>
    </w:rPr>
  </w:style>
  <w:style w:type="paragraph" w:styleId="BalloonText">
    <w:name w:val="Balloon Text"/>
    <w:basedOn w:val="Normal"/>
    <w:link w:val="BalloonTextChar"/>
    <w:uiPriority w:val="99"/>
    <w:semiHidden/>
    <w:unhideWhenUsed/>
    <w:rsid w:val="000E17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174A"/>
    <w:rPr>
      <w:rFonts w:ascii="Segoe UI" w:eastAsiaTheme="minorEastAsia" w:hAnsi="Segoe UI" w:cs="Segoe UI"/>
      <w:sz w:val="18"/>
      <w:szCs w:val="18"/>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87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aptsiauri</dc:creator>
  <cp:keywords/>
  <dc:description/>
  <cp:lastModifiedBy>Otar Bezhanidze</cp:lastModifiedBy>
  <cp:revision>6</cp:revision>
  <cp:lastPrinted>2021-03-10T07:41:00Z</cp:lastPrinted>
  <dcterms:created xsi:type="dcterms:W3CDTF">2021-03-01T08:05:00Z</dcterms:created>
  <dcterms:modified xsi:type="dcterms:W3CDTF">2021-03-10T10:00:00Z</dcterms:modified>
</cp:coreProperties>
</file>